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jc w:val="center"/>
        <w:tblLook w:val="04A0" w:firstRow="1" w:lastRow="0" w:firstColumn="1" w:lastColumn="0" w:noHBand="0" w:noVBand="1"/>
      </w:tblPr>
      <w:tblGrid>
        <w:gridCol w:w="9852"/>
      </w:tblGrid>
      <w:tr w:rsidR="005B581B" w:rsidRPr="005B581B" w:rsidTr="004C4B12">
        <w:trPr>
          <w:trHeight w:val="2880"/>
          <w:jc w:val="center"/>
        </w:trPr>
        <w:tc>
          <w:tcPr>
            <w:tcW w:w="5000" w:type="pct"/>
          </w:tcPr>
          <w:p w:rsidR="005B581B" w:rsidRDefault="005B581B" w:rsidP="00476765">
            <w:pP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S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é</w:t>
            </w: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rie Sobre Calvinismo – 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P</w:t>
            </w: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arte </w:t>
            </w:r>
            <w:r w:rsidR="00A049B4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6-</w:t>
            </w:r>
            <w:r w:rsidR="005B2012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E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 </w:t>
            </w: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–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 TULIPA </w:t>
            </w:r>
          </w:p>
          <w:p w:rsidR="005B581B" w:rsidRDefault="005B581B" w:rsidP="00476765">
            <w:pP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</w:pPr>
          </w:p>
          <w:p w:rsidR="005B581B" w:rsidRDefault="005B581B" w:rsidP="00476765">
            <w:pP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</w:pPr>
          </w:p>
          <w:p w:rsidR="005B581B" w:rsidRPr="00BF1BBF" w:rsidRDefault="005B581B" w:rsidP="00476765">
            <w:pPr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  <w:r>
              <w:rPr>
                <w:b/>
                <w:noProof/>
                <w:color w:val="E36C0A" w:themeColor="accent6" w:themeShade="BF"/>
              </w:rPr>
              <mc:AlternateContent>
                <mc:Choice Requires="wps">
                  <w:drawing>
                    <wp:inline distT="0" distB="0" distL="0" distR="0" wp14:anchorId="3F5A918D" wp14:editId="108EAF55">
                      <wp:extent cx="6103089" cy="2030095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03089" cy="20300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35F9" w:rsidRDefault="007935F9" w:rsidP="004767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TULIPA</w:t>
                                  </w:r>
                                </w:p>
                                <w:p w:rsidR="007935F9" w:rsidRPr="005B581B" w:rsidRDefault="005B2012" w:rsidP="004767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Perseverança dos Santos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80.55pt;height:1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" filled="f" stroked="f">
                      <o:lock v:ext="edit" text="t" shapetype="t"/>
                      <v:textbox style="mso-fit-shape-to-text:t">
                        <w:txbxContent>
                          <w:p w:rsidR="007935F9" w:rsidRDefault="007935F9" w:rsidP="004767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TULIPA</w:t>
                            </w:r>
                          </w:p>
                          <w:p w:rsidR="007935F9" w:rsidRPr="005B581B" w:rsidRDefault="005B2012" w:rsidP="004767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Perseverança dos Santos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B581B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  <w:r w:rsidRPr="00532B3D">
              <w:rPr>
                <w:b/>
                <w:noProof/>
              </w:rPr>
              <w:drawing>
                <wp:inline distT="0" distB="0" distL="0" distR="0" wp14:anchorId="4CE912F0" wp14:editId="248870D5">
                  <wp:extent cx="5730948" cy="3104707"/>
                  <wp:effectExtent l="19050" t="19050" r="22225" b="19685"/>
                  <wp:docPr id="26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m 2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310535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Default="005B581B" w:rsidP="0047676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br/>
            </w: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Pr="00A049B4" w:rsidRDefault="005B581B" w:rsidP="00476765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</w:rPr>
            </w:pPr>
            <w:r w:rsidRPr="00A049B4"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</w:rPr>
              <w:t xml:space="preserve">PARTE 6 – </w:t>
            </w:r>
            <w:r w:rsidR="005B2012"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</w:rPr>
              <w:t>E</w:t>
            </w:r>
          </w:p>
          <w:p w:rsidR="005B581B" w:rsidRPr="00A049B4" w:rsidRDefault="005B581B" w:rsidP="0047676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 w:rsidRPr="00A049B4">
              <w:rPr>
                <w:b/>
                <w:color w:val="17365D" w:themeColor="text2" w:themeShade="BF"/>
                <w:sz w:val="56"/>
                <w:szCs w:val="56"/>
              </w:rPr>
              <w:t>Dan D. Johnson</w:t>
            </w:r>
            <w:r>
              <w:rPr>
                <w:rFonts w:asciiTheme="majorHAnsi" w:eastAsiaTheme="majorEastAsia" w:hAnsiTheme="majorHAnsi" w:cstheme="majorBidi"/>
                <w:caps/>
              </w:rPr>
              <w:t xml:space="preserve"> </w:t>
            </w:r>
          </w:p>
        </w:tc>
      </w:tr>
      <w:tr w:rsidR="005B581B" w:rsidRPr="007935F9" w:rsidTr="004C4B12">
        <w:trPr>
          <w:trHeight w:val="540"/>
          <w:jc w:val="center"/>
        </w:trPr>
        <w:tc>
          <w:tcPr>
            <w:tcW w:w="5000" w:type="pct"/>
            <w:vAlign w:val="center"/>
          </w:tcPr>
          <w:p w:rsidR="005B581B" w:rsidRPr="007935F9" w:rsidRDefault="005B581B">
            <w:pPr>
              <w:pStyle w:val="SemEspaamento"/>
              <w:jc w:val="center"/>
              <w:rPr>
                <w:lang w:val="pt-BR"/>
              </w:rPr>
            </w:pPr>
          </w:p>
          <w:p w:rsidR="00476765" w:rsidRPr="007935F9" w:rsidRDefault="00476765">
            <w:pPr>
              <w:pStyle w:val="SemEspaamento"/>
              <w:jc w:val="center"/>
              <w:rPr>
                <w:lang w:val="pt-B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BR"/>
              </w:rPr>
              <w:id w:val="-1908139521"/>
              <w:docPartObj>
                <w:docPartGallery w:val="Table of Contents"/>
                <w:docPartUnique/>
              </w:docPartObj>
            </w:sdtPr>
            <w:sdtEndPr/>
            <w:sdtContent>
              <w:p w:rsidR="007935F9" w:rsidRPr="007935F9" w:rsidRDefault="007935F9">
                <w:pPr>
                  <w:pStyle w:val="CabealhodoSumrio"/>
                  <w:rPr>
                    <w:lang w:val="pt-BR"/>
                  </w:rPr>
                </w:pPr>
                <w:r>
                  <w:rPr>
                    <w:lang w:val="pt-BR"/>
                  </w:rPr>
                  <w:t>Sumário</w:t>
                </w:r>
              </w:p>
              <w:p w:rsidR="00E61CFC" w:rsidRDefault="007935F9">
                <w:pPr>
                  <w:pStyle w:val="Sumrio1"/>
                  <w:tabs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r>
                  <w:fldChar w:fldCharType="begin"/>
                </w:r>
                <w:r w:rsidRPr="007935F9">
                  <w:rPr>
                    <w:lang w:val="pt-BR"/>
                  </w:rPr>
                  <w:instrText xml:space="preserve"> TOC \o "1-3" \h \z \u </w:instrText>
                </w:r>
                <w:r>
                  <w:fldChar w:fldCharType="separate"/>
                </w:r>
                <w:hyperlink w:anchor="_Toc28249240" w:history="1">
                  <w:r w:rsidR="00E61CFC" w:rsidRPr="00A144EF">
                    <w:rPr>
                      <w:rStyle w:val="Hyperlink"/>
                      <w:noProof/>
                      <w:lang w:val="pt-BR"/>
                    </w:rPr>
                    <w:t>Perseverança dos Santos</w:t>
                  </w:r>
                  <w:r w:rsidR="00E61CFC">
                    <w:rPr>
                      <w:noProof/>
                      <w:webHidden/>
                    </w:rPr>
                    <w:tab/>
                  </w:r>
                  <w:r w:rsidR="00E61CFC">
                    <w:rPr>
                      <w:noProof/>
                      <w:webHidden/>
                    </w:rPr>
                    <w:fldChar w:fldCharType="begin"/>
                  </w:r>
                  <w:r w:rsidR="00E61CFC">
                    <w:rPr>
                      <w:noProof/>
                      <w:webHidden/>
                    </w:rPr>
                    <w:instrText xml:space="preserve"> PAGEREF _Toc28249240 \h </w:instrText>
                  </w:r>
                  <w:r w:rsidR="00E61CFC">
                    <w:rPr>
                      <w:noProof/>
                      <w:webHidden/>
                    </w:rPr>
                  </w:r>
                  <w:r w:rsidR="00E61CFC">
                    <w:rPr>
                      <w:noProof/>
                      <w:webHidden/>
                    </w:rPr>
                    <w:fldChar w:fldCharType="separate"/>
                  </w:r>
                  <w:r w:rsidR="00E61CFC">
                    <w:rPr>
                      <w:noProof/>
                      <w:webHidden/>
                    </w:rPr>
                    <w:t>2</w:t>
                  </w:r>
                  <w:r w:rsidR="00E61CF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2"/>
                  <w:tabs>
                    <w:tab w:val="left" w:pos="66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41" w:history="1">
                  <w:r w:rsidRPr="00A144EF">
                    <w:rPr>
                      <w:rStyle w:val="Hyperlink"/>
                      <w:noProof/>
                      <w:lang w:val="pt-BR"/>
                    </w:rPr>
                    <w:t>A.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  <w:lang w:val="pt-BR"/>
                    </w:rPr>
                    <w:t>A Definição Calvinista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_Toc28249241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2"/>
                  <w:tabs>
                    <w:tab w:val="left" w:pos="66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42" w:history="1">
                  <w:r w:rsidRPr="00A144EF">
                    <w:rPr>
                      <w:rStyle w:val="Hyperlink"/>
                      <w:noProof/>
                      <w:lang w:val="pt-BR"/>
                    </w:rPr>
                    <w:t>B.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  <w:lang w:val="pt-BR"/>
                    </w:rPr>
                    <w:t>Perseverança versus Preservação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_Toc28249242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2"/>
                  <w:tabs>
                    <w:tab w:val="left" w:pos="66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43" w:history="1">
                  <w:r w:rsidRPr="00A144EF">
                    <w:rPr>
                      <w:rStyle w:val="Hyperlink"/>
                      <w:noProof/>
                      <w:lang w:val="pt-BR"/>
                    </w:rPr>
                    <w:t>C.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  <w:lang w:val="pt-BR"/>
                    </w:rPr>
                    <w:t>A Influência da Filosofia Calvinista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_Toc28249243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2"/>
                  <w:tabs>
                    <w:tab w:val="left" w:pos="66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44" w:history="1">
                  <w:r w:rsidRPr="00A144EF">
                    <w:rPr>
                      <w:rStyle w:val="Hyperlink"/>
                      <w:noProof/>
                      <w:lang w:val="pt-BR"/>
                    </w:rPr>
                    <w:t>D.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  <w:lang w:val="pt-BR"/>
                    </w:rPr>
                    <w:t>A Segurança Eterna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_Toc28249244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45" w:history="1">
                  <w:r w:rsidRPr="00A144EF">
                    <w:rPr>
                      <w:rStyle w:val="Hyperlink"/>
                      <w:noProof/>
                    </w:rPr>
                    <w:t>1.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Somos Nascidos de Novo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_Toc28249245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46" w:history="1">
                  <w:r w:rsidRPr="00A144EF">
                    <w:rPr>
                      <w:rStyle w:val="Hyperlink"/>
                      <w:noProof/>
                    </w:rPr>
                    <w:t>2.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Temos Vida Eterna Agora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_Toc28249246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47" w:history="1">
                  <w:r w:rsidRPr="00A144EF">
                    <w:rPr>
                      <w:rStyle w:val="Hyperlink"/>
                      <w:noProof/>
                    </w:rPr>
                    <w:t>3.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Somos Habitados Pelo Espirito Santo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_Toc28249247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48" w:history="1">
                  <w:r w:rsidRPr="00A144EF">
                    <w:rPr>
                      <w:rStyle w:val="Hyperlink"/>
                      <w:noProof/>
                    </w:rPr>
                    <w:t>4.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Estamos Selados Pelo Espírito Santo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_Toc28249248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49" w:history="1">
                  <w:r w:rsidRPr="00A144EF">
                    <w:rPr>
                      <w:rStyle w:val="Hyperlink"/>
                      <w:noProof/>
                    </w:rPr>
                    <w:t>5.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Temos O Penhor do Espírito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_Toc28249249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0" w:history="1">
                  <w:r w:rsidRPr="00A144EF">
                    <w:rPr>
                      <w:rStyle w:val="Hyperlink"/>
                      <w:noProof/>
                    </w:rPr>
                    <w:t>6.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Estamos AGORA, Na Vista de Deus, No Céu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1" w:history="1">
                  <w:r w:rsidRPr="00A144EF">
                    <w:rPr>
                      <w:rStyle w:val="Hyperlink"/>
                      <w:noProof/>
                    </w:rPr>
                    <w:t>7.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Nunca Seremos Lançados Fora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2" w:history="1">
                  <w:r w:rsidRPr="00A144EF">
                    <w:rPr>
                      <w:rStyle w:val="Hyperlink"/>
                      <w:noProof/>
                    </w:rPr>
                    <w:t>8.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Não Somos Mais Condenados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3" w:history="1">
                  <w:r w:rsidRPr="00A144EF">
                    <w:rPr>
                      <w:rStyle w:val="Hyperlink"/>
                      <w:noProof/>
                    </w:rPr>
                    <w:t>9.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Nunca É A Vontade de Deus Que Os Salvos Pereçam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4" w:history="1">
                  <w:r w:rsidRPr="00A144EF">
                    <w:rPr>
                      <w:rStyle w:val="Hyperlink"/>
                      <w:noProof/>
                    </w:rPr>
                    <w:t>10.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Temos Uma Herança Reservada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5" w:history="1">
                  <w:r w:rsidRPr="00A144EF">
                    <w:rPr>
                      <w:rStyle w:val="Hyperlink"/>
                      <w:noProof/>
                    </w:rPr>
                    <w:t>11.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Somos Preservados Para Sempre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6" w:history="1">
                  <w:r w:rsidRPr="00A144EF">
                    <w:rPr>
                      <w:rStyle w:val="Hyperlink"/>
                      <w:noProof/>
                    </w:rPr>
                    <w:t>12.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</w:rPr>
                    <w:t>Obras Não Tem Um Efeito Sobre a Salvação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1"/>
                  <w:tabs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7" w:history="1">
                  <w:r w:rsidRPr="00A144EF">
                    <w:rPr>
                      <w:rStyle w:val="Hyperlink"/>
                      <w:noProof/>
                      <w:lang w:val="pt-BR"/>
                    </w:rPr>
                    <w:t>Amém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2"/>
                  <w:tabs>
                    <w:tab w:val="left" w:pos="66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8" w:history="1">
                  <w:r w:rsidRPr="00A144EF">
                    <w:rPr>
                      <w:rStyle w:val="Hyperlink"/>
                      <w:noProof/>
                      <w:lang w:val="pt-BR"/>
                    </w:rPr>
                    <w:t>A.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  <w:lang w:val="pt-BR"/>
                    </w:rPr>
                    <w:t>Reações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61CFC" w:rsidRDefault="00E61CFC">
                <w:pPr>
                  <w:pStyle w:val="Sumrio2"/>
                  <w:tabs>
                    <w:tab w:val="left" w:pos="660"/>
                    <w:tab w:val="right" w:leader="dot" w:pos="935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28249259" w:history="1">
                  <w:r w:rsidRPr="00A144EF">
                    <w:rPr>
                      <w:rStyle w:val="Hyperlink"/>
                      <w:noProof/>
                      <w:lang w:val="pt-BR"/>
                    </w:rPr>
                    <w:t>B.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A144EF">
                    <w:rPr>
                      <w:rStyle w:val="Hyperlink"/>
                      <w:noProof/>
                      <w:lang w:val="pt-BR"/>
                    </w:rPr>
                    <w:t>A Palavra Final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_Toc28249259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7935F9" w:rsidRPr="007935F9" w:rsidRDefault="007935F9">
                <w:pPr>
                  <w:rPr>
                    <w:lang w:val="pt-BR"/>
                  </w:rPr>
                </w:pPr>
                <w:r>
                  <w:rPr>
                    <w:b/>
                    <w:bCs/>
                    <w:lang w:val="pt-BR"/>
                  </w:rPr>
                  <w:fldChar w:fldCharType="end"/>
                </w:r>
              </w:p>
            </w:sdtContent>
          </w:sdt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Pr="005B581B" w:rsidRDefault="00476765">
            <w:pPr>
              <w:pStyle w:val="SemEspaamento"/>
              <w:jc w:val="center"/>
              <w:rPr>
                <w:lang w:val="pt-BR"/>
              </w:rPr>
            </w:pPr>
          </w:p>
        </w:tc>
      </w:tr>
      <w:tr w:rsidR="005B581B" w:rsidRPr="007935F9" w:rsidTr="004C4B12">
        <w:trPr>
          <w:trHeight w:val="360"/>
          <w:jc w:val="center"/>
        </w:trPr>
        <w:tc>
          <w:tcPr>
            <w:tcW w:w="5000" w:type="pct"/>
            <w:vAlign w:val="center"/>
          </w:tcPr>
          <w:p w:rsidR="005B581B" w:rsidRPr="00E551C6" w:rsidRDefault="005B581B" w:rsidP="00671D78">
            <w:pPr>
              <w:pStyle w:val="SemEspaamento"/>
              <w:rPr>
                <w:b/>
                <w:bCs/>
                <w:lang w:val="pt-BR"/>
              </w:rPr>
            </w:pPr>
          </w:p>
        </w:tc>
      </w:tr>
      <w:tr w:rsidR="005B581B" w:rsidRPr="007935F9" w:rsidTr="004C4B12">
        <w:trPr>
          <w:trHeight w:val="360"/>
          <w:jc w:val="center"/>
        </w:trPr>
        <w:tc>
          <w:tcPr>
            <w:tcW w:w="5000" w:type="pct"/>
            <w:vAlign w:val="center"/>
          </w:tcPr>
          <w:p w:rsidR="005B581B" w:rsidRDefault="005B581B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Pr="00E551C6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</w:tc>
      </w:tr>
    </w:tbl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1E14" w:rsidRDefault="00BA1E14" w:rsidP="0048602A">
      <w:pPr>
        <w:rPr>
          <w:b/>
          <w:lang w:val="pt-BR"/>
        </w:rPr>
      </w:pPr>
    </w:p>
    <w:p w:rsidR="007935F9" w:rsidRDefault="007935F9" w:rsidP="0048602A">
      <w:pPr>
        <w:rPr>
          <w:b/>
          <w:lang w:val="pt-BR"/>
        </w:rPr>
      </w:pPr>
    </w:p>
    <w:p w:rsidR="007935F9" w:rsidRDefault="007935F9" w:rsidP="0048602A">
      <w:pPr>
        <w:rPr>
          <w:b/>
          <w:lang w:val="pt-BR"/>
        </w:rPr>
      </w:pPr>
    </w:p>
    <w:p w:rsidR="007935F9" w:rsidRDefault="007935F9" w:rsidP="0048602A">
      <w:pPr>
        <w:rPr>
          <w:b/>
          <w:lang w:val="pt-BR"/>
        </w:rPr>
      </w:pPr>
    </w:p>
    <w:p w:rsidR="00C2211D" w:rsidRPr="00DF4680" w:rsidRDefault="00C2211D" w:rsidP="00C2211D">
      <w:pPr>
        <w:pStyle w:val="Ttulo1"/>
        <w:rPr>
          <w:lang w:val="pt-BR"/>
        </w:rPr>
      </w:pPr>
      <w:bookmarkStart w:id="1" w:name="_Toc28249240"/>
      <w:r w:rsidRPr="00DF4680">
        <w:rPr>
          <w:lang w:val="pt-BR"/>
        </w:rPr>
        <w:t>Perseverança dos Santos</w:t>
      </w:r>
      <w:bookmarkEnd w:id="1"/>
    </w:p>
    <w:p w:rsidR="00C2211D" w:rsidRPr="00DF4680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DF4680" w:rsidRDefault="00C2211D" w:rsidP="00C2211D">
      <w:pPr>
        <w:pStyle w:val="Ttulo2"/>
        <w:rPr>
          <w:lang w:val="pt-BR"/>
        </w:rPr>
      </w:pPr>
      <w:bookmarkStart w:id="2" w:name="_Toc28249241"/>
      <w:r w:rsidRPr="00DF4680">
        <w:rPr>
          <w:lang w:val="pt-BR"/>
        </w:rPr>
        <w:t>A.</w:t>
      </w:r>
      <w:r w:rsidRPr="00DF4680">
        <w:rPr>
          <w:lang w:val="pt-BR"/>
        </w:rPr>
        <w:tab/>
        <w:t>A Definição Calvinista</w:t>
      </w:r>
      <w:bookmarkEnd w:id="2"/>
    </w:p>
    <w:p w:rsidR="00C2211D" w:rsidRPr="00DF4680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AF7A81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b/>
          <w:i/>
          <w:sz w:val="24"/>
          <w:szCs w:val="24"/>
          <w:lang w:val="pt-BR"/>
        </w:rPr>
        <w:t>P</w:t>
      </w:r>
      <w:r w:rsidRPr="000D727D">
        <w:rPr>
          <w:rFonts w:ascii="Arial" w:hAnsi="Arial" w:cs="Arial"/>
          <w:b/>
          <w:sz w:val="24"/>
          <w:szCs w:val="24"/>
          <w:lang w:val="pt-BR"/>
        </w:rPr>
        <w:t>erseverança dos Santos: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De novo, à guisa de sumário, vamos nos referir à Confissão Batista, que é concorde neste ponto com as confissões de fé históricas.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‘Aqueles a quem Deus aceitou no Amado’, diz ‘eficazmente chamados e santificados por Seu Espírito, e a quem deu a fé preciosa de Seus eleitos, não podem cair total ou cabalmente do estado de graça, mas certamente perseverarão nela até o fim, e serão eternamente salvos, visto que os dons e chamados de Deus são sem arrependimento...’ </w:t>
      </w:r>
      <w:r w:rsidRPr="00AF7A81"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C2211D" w:rsidRPr="00AF7A81" w:rsidRDefault="00C2211D" w:rsidP="00C2211D">
      <w:pPr>
        <w:rPr>
          <w:rFonts w:ascii="Arial" w:hAnsi="Arial" w:cs="Arial"/>
          <w:sz w:val="24"/>
          <w:szCs w:val="24"/>
          <w:lang w:val="pt-BR"/>
        </w:rPr>
      </w:pPr>
    </w:p>
    <w:p w:rsidR="00C2211D" w:rsidRPr="00DF4680" w:rsidRDefault="00C2211D" w:rsidP="00C2211D">
      <w:pPr>
        <w:pStyle w:val="Ttulo2"/>
        <w:rPr>
          <w:lang w:val="pt-BR"/>
        </w:rPr>
      </w:pPr>
      <w:bookmarkStart w:id="3" w:name="_Toc28249242"/>
      <w:r w:rsidRPr="00DF4680">
        <w:rPr>
          <w:lang w:val="pt-BR"/>
        </w:rPr>
        <w:t>B.</w:t>
      </w:r>
      <w:r w:rsidRPr="00DF4680">
        <w:rPr>
          <w:lang w:val="pt-BR"/>
        </w:rPr>
        <w:tab/>
      </w:r>
      <w:r>
        <w:rPr>
          <w:lang w:val="pt-BR"/>
        </w:rPr>
        <w:t>Perseverança versus</w:t>
      </w:r>
      <w:r w:rsidRPr="00DF4680">
        <w:rPr>
          <w:lang w:val="pt-BR"/>
        </w:rPr>
        <w:t xml:space="preserve"> Preservação</w:t>
      </w:r>
      <w:bookmarkEnd w:id="3"/>
    </w:p>
    <w:p w:rsidR="00C2211D" w:rsidRPr="00DF4680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F4680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2211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única coisa com que concordar na definição acima é “não podem cair total ou cabalmente do estado de graça... e serão eternamente salvos”. Isso é geralmente chamada 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segurança eterna</w:t>
      </w:r>
      <w:r>
        <w:rPr>
          <w:rFonts w:ascii="Arial" w:hAnsi="Arial" w:cs="Arial"/>
          <w:sz w:val="24"/>
          <w:szCs w:val="24"/>
          <w:lang w:val="pt-BR"/>
        </w:rPr>
        <w:t>” do salvo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Sem dúvida, esta é uma doutrina de importância vital.</w:t>
      </w:r>
      <w:r>
        <w:rPr>
          <w:rFonts w:ascii="Arial" w:hAnsi="Arial" w:cs="Arial"/>
          <w:sz w:val="24"/>
          <w:szCs w:val="24"/>
          <w:lang w:val="pt-BR"/>
        </w:rPr>
        <w:t xml:space="preserve"> Está parte da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posição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alvinista está correta, não porque foi </w:t>
      </w:r>
      <w:r>
        <w:rPr>
          <w:rFonts w:ascii="Arial" w:hAnsi="Arial" w:cs="Arial"/>
          <w:sz w:val="24"/>
          <w:szCs w:val="24"/>
          <w:lang w:val="pt-BR"/>
        </w:rPr>
        <w:t>afirmado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por Calvino, mas porque esta é uma verdade inconfundível da Palavra de Deus. </w:t>
      </w:r>
    </w:p>
    <w:p w:rsidR="00C2211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problema com aquele de cima é o uso da palavra “perseverarão”. O que isso realmente significa? É uma palavra que os católicos usam em relação com a salvação. Admito que eles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usam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com um sentido diferente do que nós, mas isso mostra mais uma vez a influência da doutrina católica em calvinismo.</w:t>
      </w: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A Bíblia ensina que os sa</w:t>
      </w:r>
      <w:r>
        <w:rPr>
          <w:rFonts w:ascii="Arial" w:hAnsi="Arial" w:cs="Arial"/>
          <w:sz w:val="24"/>
          <w:szCs w:val="24"/>
          <w:lang w:val="pt-BR"/>
        </w:rPr>
        <w:t>lvos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serão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preservados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, mas não necessariamente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perseverarão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na vida Cristã.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Sansão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perseverou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quando terminou a sua vida com uma série de decisões ruins, e eventualmente suicídio? (Juízes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16:30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Noé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perseverou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quando saiu da Arca em um mundo novo para ficar bêbado e que resultou em um desastre familiar? (Gên.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9:21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noBreakHyphen/>
        <w:t>25).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Ló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perseverou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quando escapou de Sodoma para depois se </w:t>
      </w:r>
      <w:r>
        <w:rPr>
          <w:rFonts w:ascii="Arial" w:hAnsi="Arial" w:cs="Arial"/>
          <w:sz w:val="24"/>
          <w:szCs w:val="24"/>
          <w:lang w:val="pt-BR"/>
        </w:rPr>
        <w:t xml:space="preserve">envolver em </w:t>
      </w:r>
      <w:r w:rsidRPr="000D727D">
        <w:rPr>
          <w:rFonts w:ascii="Arial" w:hAnsi="Arial" w:cs="Arial"/>
          <w:sz w:val="24"/>
          <w:szCs w:val="24"/>
          <w:lang w:val="pt-BR"/>
        </w:rPr>
        <w:t>embriag</w:t>
      </w:r>
      <w:r>
        <w:rPr>
          <w:rFonts w:ascii="Arial" w:hAnsi="Arial" w:cs="Arial"/>
          <w:sz w:val="24"/>
          <w:szCs w:val="24"/>
          <w:lang w:val="pt-BR"/>
        </w:rPr>
        <w:t>uez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e incesto? (Gên.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19:34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Davi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perseverou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quando cometeu adultério e assassinato? (II Sam. 11:4-17).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Salomão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perseverou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quando depois de construir o Templo, terminou a sua vida construindo lugares de adoração para os deuses pagãos das suas esposas?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(I Reis 11:7</w:t>
      </w:r>
      <w:r w:rsidRPr="000D727D">
        <w:rPr>
          <w:rFonts w:ascii="Arial" w:hAnsi="Arial" w:cs="Arial"/>
          <w:sz w:val="24"/>
          <w:szCs w:val="24"/>
          <w:lang w:val="pt-BR"/>
        </w:rPr>
        <w:noBreakHyphen/>
        <w:t>8).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Pedro </w:t>
      </w:r>
      <w:r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perseverou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quando ele negou o Senhor com juramentos e xingos? (Marcos 14:71).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Há uma diferença distinta entre ser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preservado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pela segurança eterna que Deus proveu, e 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perseverança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na vida de um crente totalmente fiel a Deus. </w:t>
      </w:r>
    </w:p>
    <w:p w:rsidR="00C2211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DF4680" w:rsidRDefault="00C2211D" w:rsidP="00C2211D">
      <w:pPr>
        <w:pStyle w:val="Ttulo2"/>
        <w:rPr>
          <w:lang w:val="pt-BR"/>
        </w:rPr>
      </w:pPr>
      <w:bookmarkStart w:id="4" w:name="_Toc28249243"/>
      <w:r>
        <w:rPr>
          <w:lang w:val="pt-BR"/>
        </w:rPr>
        <w:t>C.</w:t>
      </w:r>
      <w:r>
        <w:rPr>
          <w:lang w:val="pt-BR"/>
        </w:rPr>
        <w:tab/>
      </w:r>
      <w:r w:rsidRPr="00DF4680">
        <w:rPr>
          <w:lang w:val="pt-BR"/>
        </w:rPr>
        <w:t>A Influência da Filosofia Calvinista</w:t>
      </w:r>
      <w:bookmarkEnd w:id="4"/>
    </w:p>
    <w:p w:rsidR="00C2211D" w:rsidRDefault="00C2211D" w:rsidP="00C2211D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nossa mensagem </w:t>
      </w:r>
      <w:r>
        <w:rPr>
          <w:rFonts w:ascii="Arial" w:hAnsi="Arial" w:cs="Arial"/>
          <w:sz w:val="24"/>
          <w:szCs w:val="24"/>
          <w:lang w:val="pt-BR"/>
        </w:rPr>
        <w:t xml:space="preserve">em relação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segurança eterna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é 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preservação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dos santos e não 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perseverança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dos santos. </w:t>
      </w:r>
      <w:r>
        <w:rPr>
          <w:rFonts w:ascii="Arial" w:hAnsi="Arial" w:cs="Arial"/>
          <w:sz w:val="24"/>
          <w:szCs w:val="24"/>
          <w:lang w:val="pt-BR"/>
        </w:rPr>
        <w:t xml:space="preserve">O uso da palavra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“perseverança pode levar para muitas más conclusões.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Note Charles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Hodge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por exemplo.</w:t>
      </w:r>
    </w:p>
    <w:p w:rsidR="00C2211D" w:rsidRPr="00DF4680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Charles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Hodge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 foi um professor em Princeton Seminário Teológico por mais de </w:t>
      </w:r>
      <w:r>
        <w:rPr>
          <w:rFonts w:ascii="Arial" w:hAnsi="Arial" w:cs="Arial"/>
          <w:sz w:val="24"/>
          <w:szCs w:val="24"/>
          <w:lang w:val="pt-BR"/>
        </w:rPr>
        <w:t>cinquenta anos. A maioria dos c</w:t>
      </w:r>
      <w:r w:rsidRPr="000D727D">
        <w:rPr>
          <w:rFonts w:ascii="Arial" w:hAnsi="Arial" w:cs="Arial"/>
          <w:sz w:val="24"/>
          <w:szCs w:val="24"/>
          <w:lang w:val="pt-BR"/>
        </w:rPr>
        <w:t>alvinistas considera que ele é um dos articuladores principais d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s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0D727D">
        <w:rPr>
          <w:rFonts w:ascii="Arial" w:hAnsi="Arial" w:cs="Arial"/>
          <w:sz w:val="24"/>
          <w:szCs w:val="24"/>
          <w:lang w:val="pt-BR"/>
        </w:rPr>
        <w:t>alvinistas.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Fazendo um comentário sobre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Coríntios 10:12</w:t>
      </w:r>
      <w:r w:rsidRPr="000D727D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0D727D">
        <w:rPr>
          <w:rFonts w:ascii="Arial" w:hAnsi="Arial" w:cs="Arial"/>
          <w:sz w:val="24"/>
          <w:szCs w:val="24"/>
          <w:lang w:val="pt-BR"/>
        </w:rPr>
        <w:t xml:space="preserve">, ele disse: </w:t>
      </w: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2211D" w:rsidRPr="000D727D" w:rsidRDefault="00C2211D" w:rsidP="00C2211D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‘Aquele, pois, que cuida estar em pé', </w:t>
      </w:r>
      <w:r>
        <w:rPr>
          <w:rFonts w:ascii="Arial" w:hAnsi="Arial" w:cs="Arial"/>
          <w:sz w:val="24"/>
          <w:szCs w:val="24"/>
          <w:lang w:val="pt-BR"/>
        </w:rPr>
        <w:t>significa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aquele que se deix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pensar</w:t>
      </w:r>
      <w:r>
        <w:rPr>
          <w:rFonts w:ascii="Arial" w:hAnsi="Arial" w:cs="Arial"/>
          <w:sz w:val="24"/>
          <w:szCs w:val="24"/>
          <w:lang w:val="pt-BR"/>
        </w:rPr>
        <w:t xml:space="preserve"> estar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seguro.</w:t>
      </w:r>
      <w:r>
        <w:rPr>
          <w:rFonts w:ascii="Arial" w:hAnsi="Arial" w:cs="Arial"/>
          <w:sz w:val="24"/>
          <w:szCs w:val="24"/>
          <w:lang w:val="pt-BR"/>
        </w:rPr>
        <w:t xml:space="preserve"> Isto pode se referir à segurança da S</w:t>
      </w:r>
      <w:r w:rsidRPr="000D727D">
        <w:rPr>
          <w:rFonts w:ascii="Arial" w:hAnsi="Arial" w:cs="Arial"/>
          <w:sz w:val="24"/>
          <w:szCs w:val="24"/>
          <w:lang w:val="pt-BR"/>
        </w:rPr>
        <w:t>alvação ou contra o poder da tentação.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Os dois são muito diferentes, e geralmente baseia-se em fatos diferentes.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A falsa segurança da salvação comumente baseia-se no fato de pertencermos a um corpo privilegiado (a igreja), ou para uma classe privilegiada (o eleito).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Ambos são igualmente enganadores.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NEM OS MEMBROS DA IGREJA NEM 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ELEITO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PODEM SER SALVOS A MENOS QUE ELES PERSEVEREM EM SANTIDADE; e eles não podem perseverar em santidade sem vigilância ininterrupta e esforço.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0D727D">
        <w:rPr>
          <w:rFonts w:ascii="Arial" w:hAnsi="Arial" w:cs="Arial"/>
          <w:sz w:val="24"/>
          <w:szCs w:val="24"/>
          <w:vertAlign w:val="superscript"/>
        </w:rPr>
        <w:footnoteReference w:id="3"/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(ênfase adicionado) </w:t>
      </w:r>
    </w:p>
    <w:p w:rsidR="00C2211D" w:rsidRDefault="00C2211D" w:rsidP="00C2211D">
      <w:pPr>
        <w:rPr>
          <w:rFonts w:ascii="Arial" w:hAnsi="Arial" w:cs="Arial"/>
          <w:sz w:val="24"/>
          <w:szCs w:val="24"/>
          <w:lang w:val="pt-BR"/>
        </w:rPr>
      </w:pPr>
    </w:p>
    <w:p w:rsidR="00C2211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Comentando sobre a declaração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Hodge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0D727D">
        <w:rPr>
          <w:rFonts w:ascii="Arial" w:hAnsi="Arial" w:cs="Arial"/>
          <w:sz w:val="24"/>
          <w:szCs w:val="24"/>
          <w:lang w:val="pt-BR"/>
        </w:rPr>
        <w:t>Kent Kelly disse: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Nós assumiremos, baseado </w:t>
      </w:r>
      <w:r>
        <w:rPr>
          <w:rFonts w:ascii="Arial" w:hAnsi="Arial" w:cs="Arial"/>
          <w:sz w:val="24"/>
          <w:szCs w:val="24"/>
          <w:lang w:val="pt-BR"/>
        </w:rPr>
        <w:t>nos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contatos pessoai</w:t>
      </w:r>
      <w:r>
        <w:rPr>
          <w:rFonts w:ascii="Arial" w:hAnsi="Arial" w:cs="Arial"/>
          <w:sz w:val="24"/>
          <w:szCs w:val="24"/>
          <w:lang w:val="pt-BR"/>
        </w:rPr>
        <w:t>s com muitos c</w:t>
      </w:r>
      <w:r w:rsidRPr="000D727D">
        <w:rPr>
          <w:rFonts w:ascii="Arial" w:hAnsi="Arial" w:cs="Arial"/>
          <w:sz w:val="24"/>
          <w:szCs w:val="24"/>
          <w:lang w:val="pt-BR"/>
        </w:rPr>
        <w:t>alvinistas, que esta não é uma representa</w:t>
      </w:r>
      <w:r>
        <w:rPr>
          <w:rFonts w:ascii="Arial" w:hAnsi="Arial" w:cs="Arial"/>
          <w:sz w:val="24"/>
          <w:szCs w:val="24"/>
          <w:lang w:val="pt-BR"/>
        </w:rPr>
        <w:t xml:space="preserve">ção justa do que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 maioria dos c</w:t>
      </w:r>
      <w:r w:rsidRPr="000D727D">
        <w:rPr>
          <w:rFonts w:ascii="Arial" w:hAnsi="Arial" w:cs="Arial"/>
          <w:sz w:val="24"/>
          <w:szCs w:val="24"/>
          <w:lang w:val="pt-BR"/>
        </w:rPr>
        <w:t>alvinistas acreditam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vertAlign w:val="superscript"/>
        </w:rPr>
        <w:footnoteReference w:id="4"/>
      </w:r>
      <w:r>
        <w:rPr>
          <w:rFonts w:ascii="Arial" w:hAnsi="Arial" w:cs="Arial"/>
          <w:sz w:val="24"/>
          <w:szCs w:val="24"/>
          <w:lang w:val="pt-BR"/>
        </w:rPr>
        <w:t xml:space="preserve"> Mas n</w:t>
      </w:r>
      <w:r w:rsidRPr="000D727D">
        <w:rPr>
          <w:rFonts w:ascii="Arial" w:hAnsi="Arial" w:cs="Arial"/>
          <w:sz w:val="24"/>
          <w:szCs w:val="24"/>
          <w:lang w:val="pt-BR"/>
        </w:rPr>
        <w:t>ós não vamos deixar isto passar ligeiramente.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2211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Hodge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é um autor c</w:t>
      </w:r>
      <w:r w:rsidRPr="000D727D">
        <w:rPr>
          <w:rFonts w:ascii="Arial" w:hAnsi="Arial" w:cs="Arial"/>
          <w:sz w:val="24"/>
          <w:szCs w:val="24"/>
          <w:lang w:val="pt-BR"/>
        </w:rPr>
        <w:t>alvinista principal.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Em outro livro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eu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, um sermão intitulado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Porfiai por Entrar pela Porta Estreita,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Hodge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 redeclara esta posição junto com a contenção de que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nós não temos nada para fazer, mas somente aceitar a retidão que é oferecida a nós, confiar no que Cristo E</w:t>
      </w:r>
      <w:r>
        <w:rPr>
          <w:rFonts w:ascii="Arial" w:hAnsi="Arial" w:cs="Arial"/>
          <w:sz w:val="24"/>
          <w:szCs w:val="24"/>
          <w:lang w:val="pt-BR"/>
        </w:rPr>
        <w:t xml:space="preserve">zequiel”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Este comentário posterior revela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 xml:space="preserve">a verdadeira convicção de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Hodge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 relativo a salvação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Mas a citação dada antes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, ilustra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o tipo de lógica tor</w:t>
      </w:r>
      <w:r>
        <w:rPr>
          <w:rFonts w:ascii="Arial" w:hAnsi="Arial" w:cs="Arial"/>
          <w:sz w:val="24"/>
          <w:szCs w:val="24"/>
          <w:lang w:val="pt-BR"/>
        </w:rPr>
        <w:t>cida na qual alguns escritores 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alvinistas </w:t>
      </w:r>
      <w:r>
        <w:rPr>
          <w:rFonts w:ascii="Arial" w:hAnsi="Arial" w:cs="Arial"/>
          <w:sz w:val="24"/>
          <w:szCs w:val="24"/>
          <w:lang w:val="pt-BR"/>
        </w:rPr>
        <w:t>usam,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quando eles tentam defender </w:t>
      </w:r>
      <w:r w:rsidRPr="000D727D">
        <w:rPr>
          <w:rFonts w:ascii="Arial" w:hAnsi="Arial" w:cs="Arial"/>
          <w:i/>
          <w:sz w:val="24"/>
          <w:szCs w:val="24"/>
          <w:lang w:val="pt-BR"/>
        </w:rPr>
        <w:t>perseverança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em lugar de </w:t>
      </w:r>
      <w:r w:rsidRPr="000D727D">
        <w:rPr>
          <w:rFonts w:ascii="Arial" w:hAnsi="Arial" w:cs="Arial"/>
          <w:i/>
          <w:sz w:val="24"/>
          <w:szCs w:val="24"/>
          <w:lang w:val="pt-BR"/>
        </w:rPr>
        <w:t>preservação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2211D" w:rsidRDefault="00C2211D" w:rsidP="00C2211D">
      <w:pPr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É absurdo dizer que os eleitos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podem ser salvos a menos que perseverem em santidade; e eles não podem perseverar em santidade sem vigilância ininterrupta e </w:t>
      </w:r>
      <w:r w:rsidRPr="000D727D">
        <w:rPr>
          <w:rFonts w:ascii="Arial" w:hAnsi="Arial" w:cs="Arial"/>
          <w:sz w:val="24"/>
          <w:szCs w:val="24"/>
          <w:lang w:val="pt-BR"/>
        </w:rPr>
        <w:lastRenderedPageBreak/>
        <w:t>esforço.</w:t>
      </w:r>
      <w:r>
        <w:rPr>
          <w:rFonts w:ascii="Arial" w:hAnsi="Arial" w:cs="Arial"/>
          <w:sz w:val="24"/>
          <w:szCs w:val="24"/>
          <w:lang w:val="pt-BR"/>
        </w:rPr>
        <w:t xml:space="preserve">”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Isso é uma declaração da falsa doutrina dos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Arminianos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 em sua forma mais pura.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eleito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não seria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0D727D">
        <w:rPr>
          <w:rFonts w:ascii="Arial" w:hAnsi="Arial" w:cs="Arial"/>
          <w:sz w:val="24"/>
          <w:szCs w:val="24"/>
          <w:lang w:val="pt-BR"/>
        </w:rPr>
        <w:t>eleito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a menos que a certeza absoluta da sua salvação e segurança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fossem determinadas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na mente de Deus desde toda a eternidade.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  <w:lang w:val="pt-BR"/>
        </w:rPr>
        <w:t>Efésios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1:4,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D62F81">
        <w:rPr>
          <w:rFonts w:ascii="Arial" w:hAnsi="Arial" w:cs="Arial"/>
          <w:i/>
          <w:sz w:val="24"/>
          <w:szCs w:val="24"/>
          <w:lang w:val="pt-BR"/>
        </w:rPr>
        <w:t>Como também nos elegeu nele antes da fundação do mundo, para que fôssemos santos e irrepreensíveis diante dele em amor</w:t>
      </w:r>
      <w:r w:rsidRPr="000D727D">
        <w:rPr>
          <w:rFonts w:ascii="Arial" w:hAnsi="Arial" w:cs="Arial"/>
          <w:sz w:val="24"/>
          <w:szCs w:val="24"/>
          <w:lang w:val="pt-BR"/>
        </w:rPr>
        <w:t>;</w:t>
      </w:r>
      <w:r>
        <w:rPr>
          <w:rFonts w:ascii="Arial" w:hAnsi="Arial" w:cs="Arial"/>
          <w:sz w:val="24"/>
          <w:szCs w:val="24"/>
          <w:lang w:val="pt-BR"/>
        </w:rPr>
        <w:t>”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)</w:t>
      </w:r>
      <w:proofErr w:type="gramEnd"/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2211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A Bíblia ensina que o </w:t>
      </w:r>
      <w:r>
        <w:rPr>
          <w:rFonts w:ascii="Arial" w:hAnsi="Arial" w:cs="Arial"/>
          <w:sz w:val="24"/>
          <w:szCs w:val="24"/>
          <w:lang w:val="pt-BR"/>
        </w:rPr>
        <w:t>salvo pode até entristecer o Espírito Santo, mas está selado (p</w:t>
      </w:r>
      <w:r w:rsidRPr="000D727D">
        <w:rPr>
          <w:rFonts w:ascii="Arial" w:hAnsi="Arial" w:cs="Arial"/>
          <w:sz w:val="24"/>
          <w:szCs w:val="24"/>
          <w:lang w:val="pt-BR"/>
        </w:rPr>
        <w:t>ersevera</w:t>
      </w:r>
      <w:r>
        <w:rPr>
          <w:rFonts w:ascii="Arial" w:hAnsi="Arial" w:cs="Arial"/>
          <w:sz w:val="24"/>
          <w:szCs w:val="24"/>
          <w:lang w:val="pt-BR"/>
        </w:rPr>
        <w:t xml:space="preserve">da) até o dia da redenção (volta de Cristo). </w:t>
      </w:r>
    </w:p>
    <w:p w:rsidR="00C2211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Default="00C2211D" w:rsidP="00C2211D">
      <w:pPr>
        <w:tabs>
          <w:tab w:val="left" w:pos="360"/>
        </w:tabs>
        <w:ind w:left="360" w:right="360"/>
        <w:jc w:val="center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fésios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4:30</w:t>
      </w:r>
      <w:proofErr w:type="gramEnd"/>
    </w:p>
    <w:p w:rsidR="00C2211D" w:rsidRDefault="00C2211D" w:rsidP="00C2211D">
      <w:pPr>
        <w:tabs>
          <w:tab w:val="left" w:pos="360"/>
        </w:tabs>
        <w:ind w:left="360" w:right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E não entristeçais o Espírito Santo de Deus, no qual estais selados para o dia da redenção.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2211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Qualquer desobediência por parte do eleito, depois da sua salvação, resulta em castigo para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os trazer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em submissão (</w:t>
      </w:r>
      <w:r>
        <w:rPr>
          <w:rFonts w:ascii="Arial" w:hAnsi="Arial" w:cs="Arial"/>
          <w:sz w:val="24"/>
          <w:szCs w:val="24"/>
          <w:lang w:val="pt-BR"/>
        </w:rPr>
        <w:t>Hebreus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12:8).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Se a rebelião continua ao ponto de exceder os limites que somente Deus pode determinar, a situação está resolvida pelo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pecado para morte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João 5:17).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Paulo disse que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muitos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morreram na igreja em</w:t>
      </w:r>
      <w:r>
        <w:rPr>
          <w:rFonts w:ascii="Arial" w:hAnsi="Arial" w:cs="Arial"/>
          <w:sz w:val="24"/>
          <w:szCs w:val="24"/>
          <w:lang w:val="pt-BR"/>
        </w:rPr>
        <w:t xml:space="preserve"> Corinto por esta mesma razão (</w:t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Cor. 11:30</w:t>
      </w:r>
      <w:r w:rsidRPr="000D727D">
        <w:rPr>
          <w:rFonts w:ascii="Arial" w:hAnsi="Arial" w:cs="Arial"/>
          <w:sz w:val="24"/>
          <w:szCs w:val="24"/>
          <w:lang w:val="pt-BR"/>
        </w:rPr>
        <w:noBreakHyphen/>
        <w:t>32).</w:t>
      </w: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Como ilustrado pelos comentários de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Hodge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pessoas podem usar a palavra de perseverança na maneira errada. O que a Bíblia ensina é que somos preservados por Deus!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2211D" w:rsidRPr="00AF7A81" w:rsidRDefault="00C2211D" w:rsidP="00C2211D">
      <w:pPr>
        <w:pStyle w:val="Ttulo2"/>
        <w:rPr>
          <w:lang w:val="pt-BR"/>
        </w:rPr>
      </w:pPr>
      <w:bookmarkStart w:id="5" w:name="_Toc28249244"/>
      <w:proofErr w:type="gramStart"/>
      <w:r>
        <w:rPr>
          <w:lang w:val="pt-BR"/>
        </w:rPr>
        <w:t>D.</w:t>
      </w:r>
      <w:proofErr w:type="gramEnd"/>
      <w:r w:rsidRPr="000D727D">
        <w:rPr>
          <w:lang w:val="pt-BR"/>
        </w:rPr>
        <w:tab/>
      </w:r>
      <w:r w:rsidRPr="00AF7A81">
        <w:rPr>
          <w:lang w:val="pt-BR"/>
        </w:rPr>
        <w:t>A Segurança Eterna</w:t>
      </w:r>
      <w:bookmarkEnd w:id="5"/>
    </w:p>
    <w:p w:rsidR="00C2211D" w:rsidRPr="00AF7A81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O ensino da Bíblia sobre a </w:t>
      </w:r>
      <w:r w:rsidRPr="000D727D">
        <w:rPr>
          <w:rFonts w:ascii="Arial" w:hAnsi="Arial" w:cs="Arial"/>
          <w:b/>
          <w:sz w:val="24"/>
          <w:szCs w:val="24"/>
          <w:lang w:val="pt-BR"/>
        </w:rPr>
        <w:t xml:space="preserve">Segurança Eterna </w:t>
      </w:r>
      <w:r w:rsidRPr="000D727D">
        <w:rPr>
          <w:rFonts w:ascii="Arial" w:hAnsi="Arial" w:cs="Arial"/>
          <w:sz w:val="24"/>
          <w:szCs w:val="24"/>
          <w:lang w:val="pt-BR"/>
        </w:rPr>
        <w:t>mostra claramente que a salvação é para sempre.</w:t>
      </w: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  <w:bookmarkStart w:id="6" w:name="_Toc28249245"/>
      <w:r w:rsidRPr="00C2211D">
        <w:rPr>
          <w:rStyle w:val="Ttulo3Char"/>
        </w:rPr>
        <w:t>1.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Somos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Nascidos</w:t>
      </w:r>
      <w:proofErr w:type="spellEnd"/>
      <w:r w:rsidRPr="00C2211D">
        <w:rPr>
          <w:rStyle w:val="Ttulo3Char"/>
        </w:rPr>
        <w:t xml:space="preserve"> de Novo</w:t>
      </w:r>
      <w:bookmarkEnd w:id="6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Mas a todos quantos o receberam, deu-lhes o poder de serem feitos filhos de Deus.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(JOÃO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1:12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- João 3:3-8, 4:7, 5:1,4,18, I Pe. 1:23, </w:t>
      </w:r>
      <w:r>
        <w:rPr>
          <w:rFonts w:ascii="Arial" w:hAnsi="Arial" w:cs="Arial"/>
          <w:sz w:val="24"/>
          <w:szCs w:val="24"/>
          <w:lang w:val="pt-BR"/>
        </w:rPr>
        <w:t>1 João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3:1,9).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Um crente de verdade é uma pessoa que é nascida de novo. Quando uma criança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desobedece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seus pais, ele</w:t>
      </w:r>
      <w:r>
        <w:rPr>
          <w:rFonts w:ascii="Arial" w:hAnsi="Arial" w:cs="Arial"/>
          <w:sz w:val="24"/>
          <w:szCs w:val="24"/>
          <w:lang w:val="pt-BR"/>
        </w:rPr>
        <w:t>s ficam tristes e talvez precise</w:t>
      </w:r>
      <w:r w:rsidRPr="000D727D">
        <w:rPr>
          <w:rFonts w:ascii="Arial" w:hAnsi="Arial" w:cs="Arial"/>
          <w:sz w:val="24"/>
          <w:szCs w:val="24"/>
          <w:lang w:val="pt-BR"/>
        </w:rPr>
        <w:t>m castigá-la, mas ela não deixará de ser filh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deles. A mesma coisa é a verdade para conosco.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Se pecamos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Deus nos castiga (</w:t>
      </w:r>
      <w:r>
        <w:rPr>
          <w:rFonts w:ascii="Arial" w:hAnsi="Arial" w:cs="Arial"/>
          <w:sz w:val="24"/>
          <w:szCs w:val="24"/>
          <w:lang w:val="pt-BR"/>
        </w:rPr>
        <w:t>Hebreus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12:6-7), mas o pecado não nos remove da família de Deus.</w:t>
      </w:r>
    </w:p>
    <w:p w:rsidR="00C2211D" w:rsidRPr="000D727D" w:rsidRDefault="00C2211D" w:rsidP="00C2211D">
      <w:pPr>
        <w:ind w:left="1260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  <w:bookmarkStart w:id="7" w:name="_Toc28249246"/>
      <w:r w:rsidRPr="00C2211D">
        <w:rPr>
          <w:rStyle w:val="Ttulo3Char"/>
        </w:rPr>
        <w:t>2.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Temos</w:t>
      </w:r>
      <w:proofErr w:type="spellEnd"/>
      <w:r w:rsidRPr="00C2211D">
        <w:rPr>
          <w:rStyle w:val="Ttulo3Char"/>
        </w:rPr>
        <w:t xml:space="preserve"> Vida </w:t>
      </w:r>
      <w:proofErr w:type="spellStart"/>
      <w:r w:rsidRPr="00C2211D">
        <w:rPr>
          <w:rStyle w:val="Ttulo3Char"/>
        </w:rPr>
        <w:t>Eterna</w:t>
      </w:r>
      <w:proofErr w:type="spellEnd"/>
      <w:r w:rsidRPr="00C2211D">
        <w:rPr>
          <w:rStyle w:val="Ttulo3Char"/>
        </w:rPr>
        <w:t xml:space="preserve"> Agora</w:t>
      </w:r>
      <w:bookmarkEnd w:id="7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...aquele que crê em mim tem a vida eterna.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(JOÃO 6:47 - João 3:36, 5:24, 10:28, </w:t>
      </w:r>
      <w:r>
        <w:rPr>
          <w:rFonts w:ascii="Arial" w:hAnsi="Arial" w:cs="Arial"/>
          <w:sz w:val="24"/>
          <w:szCs w:val="24"/>
          <w:lang w:val="pt-BR"/>
        </w:rPr>
        <w:t>1 João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5:11-13).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A cada crente é dad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a vida eterna no momento da salvação. Recebemos alguma coisa que é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eterna, não temporária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ou provisória. Vida é simplesmente </w:t>
      </w:r>
      <w:r w:rsidRPr="000D727D">
        <w:rPr>
          <w:rFonts w:ascii="Arial" w:hAnsi="Arial" w:cs="Arial"/>
          <w:b/>
          <w:sz w:val="24"/>
          <w:szCs w:val="24"/>
          <w:lang w:val="pt-BR"/>
        </w:rPr>
        <w:t>união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. Quando recebemos Cristo, somos unidos com Deus (João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14:16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-17,23 e </w:t>
      </w:r>
      <w:r>
        <w:rPr>
          <w:rFonts w:ascii="Arial" w:hAnsi="Arial" w:cs="Arial"/>
          <w:sz w:val="24"/>
          <w:szCs w:val="24"/>
          <w:lang w:val="pt-BR"/>
        </w:rPr>
        <w:t>1 Coríntios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6:19). A vida eterna (união com Deus) não é para 5, 10 ou 20 anos, nem enquanto somos fiéis, mas para a eternidade. Temos agora a vida eterna (uma união com Deus) que é eterna.</w:t>
      </w:r>
    </w:p>
    <w:p w:rsidR="00C2211D" w:rsidRPr="000D727D" w:rsidRDefault="00C2211D" w:rsidP="00C2211D">
      <w:pPr>
        <w:ind w:left="1260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  <w:bookmarkStart w:id="8" w:name="_Toc28249247"/>
      <w:r w:rsidRPr="00C2211D">
        <w:rPr>
          <w:rStyle w:val="Ttulo3Char"/>
        </w:rPr>
        <w:t>3.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Somos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Habitados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Pelo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Espirito</w:t>
      </w:r>
      <w:proofErr w:type="spellEnd"/>
      <w:r w:rsidRPr="00C2211D">
        <w:rPr>
          <w:rStyle w:val="Ttulo3Char"/>
        </w:rPr>
        <w:t xml:space="preserve"> Santo</w:t>
      </w:r>
      <w:bookmarkEnd w:id="8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Ou não sabeis que o nosso corpo é o templo do Espírito Santo, que habita em vós...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CORÍNTIOS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6:19).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No instante que somos </w:t>
      </w:r>
      <w:r w:rsidRPr="000D727D">
        <w:rPr>
          <w:rFonts w:ascii="Arial" w:hAnsi="Arial" w:cs="Arial"/>
          <w:sz w:val="24"/>
          <w:szCs w:val="24"/>
          <w:lang w:val="pt-BR"/>
        </w:rPr>
        <w:lastRenderedPageBreak/>
        <w:t xml:space="preserve">nascidos de novo, o Espírito Santo entra em nossos corações e nosso corpo torna-se o templo do Espírito Santo. Se o crente pode perder a sua salvação e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ir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para o inferno, então o Espírito Santo tem que ir para o inferno também porque a Bíblia claramente declara que o Espírito Santo vai ficar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convosco para sempre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(João 14:16). É absurdo pensar que o Espírito Santo vai para o inferno, tanto como é absurdo pensar que a pessoa salva pode ir para o inferno.</w:t>
      </w: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353" w:hanging="353"/>
        <w:jc w:val="both"/>
        <w:rPr>
          <w:rFonts w:ascii="Arial" w:hAnsi="Arial" w:cs="Arial"/>
          <w:sz w:val="24"/>
          <w:szCs w:val="24"/>
          <w:lang w:val="pt-BR"/>
        </w:rPr>
      </w:pPr>
      <w:bookmarkStart w:id="9" w:name="_Toc28249248"/>
      <w:r w:rsidRPr="00C2211D">
        <w:rPr>
          <w:rStyle w:val="Ttulo3Char"/>
        </w:rPr>
        <w:t>4.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Estamos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Selados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Pelo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Espírito</w:t>
      </w:r>
      <w:proofErr w:type="spellEnd"/>
      <w:r w:rsidRPr="00C2211D">
        <w:rPr>
          <w:rStyle w:val="Ttulo3Char"/>
        </w:rPr>
        <w:t xml:space="preserve"> Santo</w:t>
      </w:r>
      <w:bookmarkEnd w:id="9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E não entristeçais o Espírito Santo de Deus, no qual estais selados para o dia da redenção.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</w:t>
      </w:r>
      <w:r>
        <w:rPr>
          <w:rFonts w:ascii="Arial" w:hAnsi="Arial" w:cs="Arial"/>
          <w:sz w:val="24"/>
          <w:szCs w:val="24"/>
          <w:lang w:val="pt-BR"/>
        </w:rPr>
        <w:t>EFÉSIOS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4:30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- I</w:t>
      </w:r>
      <w:r>
        <w:rPr>
          <w:rFonts w:ascii="Arial" w:hAnsi="Arial" w:cs="Arial"/>
          <w:sz w:val="24"/>
          <w:szCs w:val="24"/>
          <w:lang w:val="pt-BR"/>
        </w:rPr>
        <w:t>1 Coríntios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1:22, </w:t>
      </w:r>
      <w:r>
        <w:rPr>
          <w:rFonts w:ascii="Arial" w:hAnsi="Arial" w:cs="Arial"/>
          <w:sz w:val="24"/>
          <w:szCs w:val="24"/>
          <w:lang w:val="pt-BR"/>
        </w:rPr>
        <w:t>Efésios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1:13).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Nos dias antigos as cartas </w:t>
      </w:r>
      <w:r>
        <w:rPr>
          <w:rFonts w:ascii="Arial" w:hAnsi="Arial" w:cs="Arial"/>
          <w:sz w:val="24"/>
          <w:szCs w:val="24"/>
          <w:lang w:val="pt-BR"/>
        </w:rPr>
        <w:t xml:space="preserve">reais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eram seladas com cera derretida. Os reis estampavam seu selo real na cera, e a carta não podia ser aberta até chegar ao seu destino. O Espírito Santo é figurado como o nosso selo que garantirá que chegaremos ao nosso destino, o céu. Estamos selados até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o dia da redenção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>, não até pecarmos ou afastarmos de Deus. O dia da redenção é a volta de Jesus quando nossos corpos serão transformados. Se pudéssemos perder nossa salvação, o selo do Espírito Santo não valeria nada. Mesmo podendo entristecer o Espírito Santo com nossos pecados, somos guardados (selados) até a volta de Cristo.</w:t>
      </w:r>
    </w:p>
    <w:p w:rsidR="00C2211D" w:rsidRPr="000D727D" w:rsidRDefault="00C2211D" w:rsidP="00C2211D">
      <w:pPr>
        <w:ind w:left="1260" w:hanging="353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353" w:hanging="353"/>
        <w:jc w:val="both"/>
        <w:rPr>
          <w:rFonts w:ascii="Arial" w:hAnsi="Arial" w:cs="Arial"/>
          <w:sz w:val="24"/>
          <w:szCs w:val="24"/>
          <w:lang w:val="pt-BR"/>
        </w:rPr>
      </w:pPr>
      <w:bookmarkStart w:id="10" w:name="_Toc28249249"/>
      <w:r w:rsidRPr="00C2211D">
        <w:rPr>
          <w:rStyle w:val="Ttulo3Char"/>
        </w:rPr>
        <w:t>5.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Temos</w:t>
      </w:r>
      <w:proofErr w:type="spellEnd"/>
      <w:r w:rsidRPr="00C2211D">
        <w:rPr>
          <w:rStyle w:val="Ttulo3Char"/>
        </w:rPr>
        <w:t xml:space="preserve"> O </w:t>
      </w:r>
      <w:proofErr w:type="spellStart"/>
      <w:r w:rsidRPr="00C2211D">
        <w:rPr>
          <w:rStyle w:val="Ttulo3Char"/>
        </w:rPr>
        <w:t>Penhor</w:t>
      </w:r>
      <w:proofErr w:type="spellEnd"/>
      <w:r w:rsidRPr="00C2211D">
        <w:rPr>
          <w:rStyle w:val="Ttulo3Char"/>
        </w:rPr>
        <w:t xml:space="preserve"> </w:t>
      </w:r>
      <w:proofErr w:type="gramStart"/>
      <w:r w:rsidRPr="00C2211D">
        <w:rPr>
          <w:rStyle w:val="Ttulo3Char"/>
        </w:rPr>
        <w:t>do</w:t>
      </w:r>
      <w:proofErr w:type="gram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Espírito</w:t>
      </w:r>
      <w:bookmarkEnd w:id="10"/>
      <w:proofErr w:type="spellEnd"/>
      <w:r w:rsidRPr="000D727D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Ora, quem para isto mesmo nos preparou foi Deus, o qual nos deu, também, o penhor do Espírito.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(I</w:t>
      </w:r>
      <w:r>
        <w:rPr>
          <w:rFonts w:ascii="Arial" w:hAnsi="Arial" w:cs="Arial"/>
          <w:sz w:val="24"/>
          <w:szCs w:val="24"/>
          <w:lang w:val="pt-BR"/>
        </w:rPr>
        <w:t>1 CORÍNTIOS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5:5 - I</w:t>
      </w:r>
      <w:r>
        <w:rPr>
          <w:rFonts w:ascii="Arial" w:hAnsi="Arial" w:cs="Arial"/>
          <w:sz w:val="24"/>
          <w:szCs w:val="24"/>
          <w:lang w:val="pt-BR"/>
        </w:rPr>
        <w:t>1 Coríntios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1:22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Efésios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1:13-14).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 palavra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penhor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significa uma promessa, uma garantia ou entrada.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O Espírito Santo é a promessa ou garantia que Deus vai nos guardar. Efésios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1:14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mostra que temos esta promessa até recebermos nossa herança (I Pe. 1:4). Isso é na volta de Cristo. Se pudéssemos perder nossa salvação, então a promessa ou garantia de Deus não significa nada.</w:t>
      </w:r>
    </w:p>
    <w:p w:rsidR="00C2211D" w:rsidRPr="000D727D" w:rsidRDefault="00C2211D" w:rsidP="00C2211D">
      <w:pPr>
        <w:ind w:left="1260" w:hanging="353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353" w:hanging="353"/>
        <w:jc w:val="both"/>
        <w:rPr>
          <w:rFonts w:ascii="Arial" w:hAnsi="Arial" w:cs="Arial"/>
          <w:sz w:val="24"/>
          <w:szCs w:val="24"/>
          <w:lang w:val="pt-BR"/>
        </w:rPr>
      </w:pPr>
      <w:bookmarkStart w:id="11" w:name="_Toc28249250"/>
      <w:r w:rsidRPr="00C2211D">
        <w:rPr>
          <w:rStyle w:val="Ttulo3Char"/>
        </w:rPr>
        <w:t>6.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Estamos</w:t>
      </w:r>
      <w:proofErr w:type="spellEnd"/>
      <w:r w:rsidRPr="00C2211D">
        <w:rPr>
          <w:rStyle w:val="Ttulo3Char"/>
        </w:rPr>
        <w:t xml:space="preserve"> AGORA, Na Vista de Deus, No </w:t>
      </w:r>
      <w:proofErr w:type="spellStart"/>
      <w:r w:rsidRPr="00C2211D">
        <w:rPr>
          <w:rStyle w:val="Ttulo3Char"/>
        </w:rPr>
        <w:t>Céu</w:t>
      </w:r>
      <w:bookmarkEnd w:id="11"/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E nos ressuscitou juntamente com ele, e nos fez assentar nos lugares celestiais, em Cristo Jesus, para mostrar, nos séculos vindouros, as abundantes riquezas da sua graça, pela sua benignidade para conosco, em Cristo.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</w:t>
      </w:r>
      <w:r>
        <w:rPr>
          <w:rFonts w:ascii="Arial" w:hAnsi="Arial" w:cs="Arial"/>
          <w:sz w:val="24"/>
          <w:szCs w:val="24"/>
          <w:lang w:val="pt-BR"/>
        </w:rPr>
        <w:t>EFÉSIOS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2:6-7).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Nossa posição como salvos em Cristo é de estar assentado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junto com Cristo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nos lugares celestiais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. Estamos AGORA, na vista de Deus, no céu. Se um crente pudesse perder-se, então tem que ser colocado fora do céu, e quando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arrepender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ser colocado de volta. Como é que isso poderia mostrar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as abundantes riquezas da sua graça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? Mas se estamos mantidos no céu apesar das nossas falhas e pecados, isso realmente mostraria 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sua benignidade para conosco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</w:p>
    <w:p w:rsidR="00C2211D" w:rsidRPr="000D727D" w:rsidRDefault="00C2211D" w:rsidP="00C2211D">
      <w:pPr>
        <w:ind w:left="1260" w:hanging="353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353" w:hanging="353"/>
        <w:jc w:val="both"/>
        <w:rPr>
          <w:rFonts w:ascii="Arial" w:hAnsi="Arial" w:cs="Arial"/>
          <w:sz w:val="24"/>
          <w:szCs w:val="24"/>
          <w:lang w:val="pt-BR"/>
        </w:rPr>
      </w:pPr>
      <w:bookmarkStart w:id="12" w:name="_Toc28249251"/>
      <w:r w:rsidRPr="00C2211D">
        <w:rPr>
          <w:rStyle w:val="Ttulo3Char"/>
        </w:rPr>
        <w:t>7.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Nunca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Seremos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Lançados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Fora</w:t>
      </w:r>
      <w:bookmarkEnd w:id="12"/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Todo o que o Pai me dá virá a mim; e, o que vem a mim, de maneira nenhuma o lançarei fora.</w:t>
      </w:r>
      <w:r>
        <w:rPr>
          <w:rFonts w:ascii="Arial" w:hAnsi="Arial" w:cs="Arial"/>
          <w:sz w:val="24"/>
          <w:szCs w:val="24"/>
          <w:lang w:val="pt-BR"/>
        </w:rPr>
        <w:t>” (JOÃO 6:37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). Uma vez que chegamos a Cristo, Ele nos promete que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de maneira nenhuma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nos mandará embora, mesmo se pecamos. Somos seguros nas mãos de Deus e Deus nos promete que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nunca hão de perecer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(João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10:28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-29). Nada vai nos separar do seu amor para conosco (</w:t>
      </w:r>
      <w:r>
        <w:rPr>
          <w:rFonts w:ascii="Arial" w:hAnsi="Arial" w:cs="Arial"/>
          <w:sz w:val="24"/>
          <w:szCs w:val="24"/>
          <w:lang w:val="pt-BR"/>
        </w:rPr>
        <w:t>Romanos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8:38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-39).</w:t>
      </w:r>
    </w:p>
    <w:p w:rsidR="00C2211D" w:rsidRPr="000D727D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353" w:hanging="353"/>
        <w:jc w:val="both"/>
        <w:rPr>
          <w:rFonts w:ascii="Arial" w:hAnsi="Arial" w:cs="Arial"/>
          <w:sz w:val="24"/>
          <w:szCs w:val="24"/>
          <w:lang w:val="pt-BR"/>
        </w:rPr>
      </w:pPr>
      <w:bookmarkStart w:id="13" w:name="_Toc28249252"/>
      <w:r w:rsidRPr="00C2211D">
        <w:rPr>
          <w:rStyle w:val="Ttulo3Char"/>
        </w:rPr>
        <w:lastRenderedPageBreak/>
        <w:t>8.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Não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Somos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Mais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Condenados</w:t>
      </w:r>
      <w:bookmarkEnd w:id="13"/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 xml:space="preserve">Na verdade, </w:t>
      </w:r>
      <w:proofErr w:type="gramStart"/>
      <w:r w:rsidRPr="000D727D">
        <w:rPr>
          <w:rFonts w:ascii="Arial" w:hAnsi="Arial" w:cs="Arial"/>
          <w:i/>
          <w:sz w:val="24"/>
          <w:szCs w:val="24"/>
          <w:lang w:val="pt-BR"/>
        </w:rPr>
        <w:t>na</w:t>
      </w:r>
      <w:proofErr w:type="gramEnd"/>
      <w:r w:rsidRPr="000D727D">
        <w:rPr>
          <w:rFonts w:ascii="Arial" w:hAnsi="Arial" w:cs="Arial"/>
          <w:i/>
          <w:sz w:val="24"/>
          <w:szCs w:val="24"/>
          <w:lang w:val="pt-BR"/>
        </w:rPr>
        <w:t xml:space="preserve"> verdade vos digo, quem ouve a minha palavra e crê naquele que me enviou tem a vida eterna, e não entrará em condenação, mas passou da morte para a vida.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(JOÃO 5:24 - João 3:18,36, </w:t>
      </w:r>
      <w:r>
        <w:rPr>
          <w:rFonts w:ascii="Arial" w:hAnsi="Arial" w:cs="Arial"/>
          <w:sz w:val="24"/>
          <w:szCs w:val="24"/>
          <w:lang w:val="pt-BR"/>
        </w:rPr>
        <w:t>Romanos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5:8-9, 8:1). Neste versículo Jesus Cristo promete que nunca mais entraremos em condenação. Todos os nossos pecados foram julgados na cruz do Carvalho; por isso o crente tem a segurança que está livre de toda a condenação para todo o sempre.</w:t>
      </w:r>
    </w:p>
    <w:p w:rsidR="00C2211D" w:rsidRPr="000D727D" w:rsidRDefault="00C2211D" w:rsidP="00C2211D">
      <w:pPr>
        <w:ind w:left="1260" w:hanging="353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EF47DE" w:rsidRDefault="00C2211D" w:rsidP="00C2211D">
      <w:pPr>
        <w:ind w:left="353" w:hanging="353"/>
        <w:jc w:val="both"/>
        <w:rPr>
          <w:rFonts w:ascii="Arial" w:hAnsi="Arial" w:cs="Arial"/>
          <w:sz w:val="24"/>
          <w:szCs w:val="24"/>
          <w:lang w:val="pt-BR"/>
        </w:rPr>
      </w:pPr>
      <w:bookmarkStart w:id="14" w:name="_Toc28249253"/>
      <w:proofErr w:type="gramStart"/>
      <w:r w:rsidRPr="00C2211D">
        <w:rPr>
          <w:rStyle w:val="Ttulo3Char"/>
        </w:rPr>
        <w:t>9.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Nunca</w:t>
      </w:r>
      <w:proofErr w:type="spellEnd"/>
      <w:r w:rsidRPr="00C2211D">
        <w:rPr>
          <w:rStyle w:val="Ttulo3Char"/>
        </w:rPr>
        <w:t xml:space="preserve"> É A </w:t>
      </w:r>
      <w:proofErr w:type="spellStart"/>
      <w:r w:rsidRPr="00C2211D">
        <w:rPr>
          <w:rStyle w:val="Ttulo3Char"/>
        </w:rPr>
        <w:t>Vontade</w:t>
      </w:r>
      <w:proofErr w:type="spellEnd"/>
      <w:r w:rsidRPr="00C2211D">
        <w:rPr>
          <w:rStyle w:val="Ttulo3Char"/>
        </w:rPr>
        <w:t xml:space="preserve"> de Deus</w:t>
      </w:r>
      <w:proofErr w:type="gram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Que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Os</w:t>
      </w:r>
      <w:proofErr w:type="spellEnd"/>
      <w:r w:rsidRPr="00C2211D">
        <w:rPr>
          <w:rStyle w:val="Ttulo3Char"/>
        </w:rPr>
        <w:t xml:space="preserve"> Salvos </w:t>
      </w:r>
      <w:proofErr w:type="spellStart"/>
      <w:r w:rsidRPr="00C2211D">
        <w:rPr>
          <w:rStyle w:val="Ttulo3Char"/>
        </w:rPr>
        <w:t>Pereçam</w:t>
      </w:r>
      <w:bookmarkEnd w:id="14"/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E a vontade do Pai que me enviou é esta: Que nenhum de todos aqueles que me deu se perca, mas que o ressuscite no último dia.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 w:rsidRPr="00EF47DE">
        <w:rPr>
          <w:rFonts w:ascii="Arial" w:hAnsi="Arial" w:cs="Arial"/>
          <w:sz w:val="24"/>
          <w:szCs w:val="24"/>
          <w:lang w:val="pt-BR"/>
        </w:rPr>
        <w:t xml:space="preserve">(João </w:t>
      </w:r>
      <w:proofErr w:type="gramStart"/>
      <w:r w:rsidRPr="00EF47DE">
        <w:rPr>
          <w:rFonts w:ascii="Arial" w:hAnsi="Arial" w:cs="Arial"/>
          <w:sz w:val="24"/>
          <w:szCs w:val="24"/>
          <w:lang w:val="pt-BR"/>
        </w:rPr>
        <w:t>6:39</w:t>
      </w:r>
      <w:proofErr w:type="gramEnd"/>
      <w:r w:rsidRPr="00EF47DE">
        <w:rPr>
          <w:rFonts w:ascii="Arial" w:hAnsi="Arial" w:cs="Arial"/>
          <w:sz w:val="24"/>
          <w:szCs w:val="24"/>
          <w:lang w:val="pt-BR"/>
        </w:rPr>
        <w:t>)</w:t>
      </w:r>
    </w:p>
    <w:p w:rsidR="00C2211D" w:rsidRPr="00EF47DE" w:rsidRDefault="00C2211D" w:rsidP="00C2211D">
      <w:pPr>
        <w:ind w:left="1260" w:hanging="353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353" w:hanging="353"/>
        <w:jc w:val="both"/>
        <w:rPr>
          <w:rFonts w:ascii="Arial" w:hAnsi="Arial" w:cs="Arial"/>
          <w:sz w:val="24"/>
          <w:szCs w:val="24"/>
          <w:lang w:val="pt-BR"/>
        </w:rPr>
      </w:pPr>
      <w:bookmarkStart w:id="15" w:name="_Toc28249254"/>
      <w:r w:rsidRPr="00C2211D">
        <w:rPr>
          <w:rStyle w:val="Ttulo3Char"/>
        </w:rPr>
        <w:t>10.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Temos</w:t>
      </w:r>
      <w:proofErr w:type="spellEnd"/>
      <w:r w:rsidRPr="00C2211D">
        <w:rPr>
          <w:rStyle w:val="Ttulo3Char"/>
        </w:rPr>
        <w:t xml:space="preserve"> Uma </w:t>
      </w:r>
      <w:proofErr w:type="spellStart"/>
      <w:r w:rsidRPr="00C2211D">
        <w:rPr>
          <w:rStyle w:val="Ttulo3Char"/>
        </w:rPr>
        <w:t>Herança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Reservada</w:t>
      </w:r>
      <w:bookmarkEnd w:id="15"/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Para uma herança incorruptível, incontaminável, e que não se pode murchar, guardada nos céus para vós</w:t>
      </w:r>
      <w:proofErr w:type="gramStart"/>
      <w:r w:rsidRPr="000D727D">
        <w:rPr>
          <w:rFonts w:ascii="Arial" w:hAnsi="Arial" w:cs="Arial"/>
          <w:i/>
          <w:sz w:val="24"/>
          <w:szCs w:val="24"/>
          <w:lang w:val="pt-BR"/>
        </w:rPr>
        <w:t>,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i/>
          <w:sz w:val="24"/>
          <w:szCs w:val="24"/>
          <w:lang w:val="pt-BR"/>
        </w:rPr>
        <w:t xml:space="preserve"> Que</w:t>
      </w:r>
      <w:proofErr w:type="gramEnd"/>
      <w:r w:rsidRPr="000D727D">
        <w:rPr>
          <w:rFonts w:ascii="Arial" w:hAnsi="Arial" w:cs="Arial"/>
          <w:i/>
          <w:sz w:val="24"/>
          <w:szCs w:val="24"/>
          <w:lang w:val="pt-BR"/>
        </w:rPr>
        <w:t xml:space="preserve"> mediante a fé estais guardados na virtude de Deus para a salvação, já prestes para se revelar no último tempo,</w:t>
      </w:r>
      <w:r>
        <w:rPr>
          <w:rFonts w:ascii="Arial" w:hAnsi="Arial" w:cs="Arial"/>
          <w:sz w:val="24"/>
          <w:szCs w:val="24"/>
          <w:lang w:val="pt-BR"/>
        </w:rPr>
        <w:t>” (1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Pedro 1:4).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Também Mateus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19:29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diz que esta herança inclu</w:t>
      </w:r>
      <w:r>
        <w:rPr>
          <w:rFonts w:ascii="Arial" w:hAnsi="Arial" w:cs="Arial"/>
          <w:sz w:val="24"/>
          <w:szCs w:val="24"/>
          <w:lang w:val="pt-BR"/>
        </w:rPr>
        <w:t>i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a vida eterna.</w:t>
      </w:r>
    </w:p>
    <w:p w:rsidR="00C2211D" w:rsidRPr="000D727D" w:rsidRDefault="00C2211D" w:rsidP="00C2211D">
      <w:pPr>
        <w:ind w:left="1260" w:hanging="353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EF47DE" w:rsidRDefault="00C2211D" w:rsidP="00C2211D">
      <w:pPr>
        <w:ind w:left="353" w:hanging="353"/>
        <w:jc w:val="both"/>
        <w:rPr>
          <w:rFonts w:ascii="Arial" w:hAnsi="Arial" w:cs="Arial"/>
          <w:sz w:val="24"/>
          <w:szCs w:val="24"/>
          <w:lang w:val="pt-BR"/>
        </w:rPr>
      </w:pPr>
      <w:bookmarkStart w:id="16" w:name="_Toc28249255"/>
      <w:r w:rsidRPr="00C2211D">
        <w:rPr>
          <w:rStyle w:val="Ttulo3Char"/>
        </w:rPr>
        <w:t>11.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Somos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Preservados</w:t>
      </w:r>
      <w:proofErr w:type="spellEnd"/>
      <w:r w:rsidRPr="00C2211D">
        <w:rPr>
          <w:rStyle w:val="Ttulo3Char"/>
        </w:rPr>
        <w:t xml:space="preserve"> Para </w:t>
      </w:r>
      <w:proofErr w:type="spellStart"/>
      <w:r w:rsidRPr="00C2211D">
        <w:rPr>
          <w:rStyle w:val="Ttulo3Char"/>
        </w:rPr>
        <w:t>Sempre</w:t>
      </w:r>
      <w:bookmarkEnd w:id="16"/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 xml:space="preserve">Porque o SENHOR ama o juízo e não desampara os seus </w:t>
      </w:r>
      <w:proofErr w:type="gramStart"/>
      <w:r w:rsidRPr="000D727D">
        <w:rPr>
          <w:rFonts w:ascii="Arial" w:hAnsi="Arial" w:cs="Arial"/>
          <w:i/>
          <w:sz w:val="24"/>
          <w:szCs w:val="24"/>
          <w:lang w:val="pt-BR"/>
        </w:rPr>
        <w:t>santos</w:t>
      </w:r>
      <w:proofErr w:type="gramEnd"/>
      <w:r w:rsidRPr="000D727D">
        <w:rPr>
          <w:rFonts w:ascii="Arial" w:hAnsi="Arial" w:cs="Arial"/>
          <w:i/>
          <w:sz w:val="24"/>
          <w:szCs w:val="24"/>
          <w:lang w:val="pt-BR"/>
        </w:rPr>
        <w:t>; eles são preservados para sempre; mas a semente dos ímpios será desarraigada.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</w:t>
      </w:r>
      <w:r>
        <w:rPr>
          <w:rFonts w:ascii="Arial" w:hAnsi="Arial" w:cs="Arial"/>
          <w:sz w:val="24"/>
          <w:szCs w:val="24"/>
          <w:lang w:val="pt-BR"/>
        </w:rPr>
        <w:t>Salmo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37:28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) A Bíblia identifica todos que são salvos como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santos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F47DE">
        <w:rPr>
          <w:rFonts w:ascii="Arial" w:hAnsi="Arial" w:cs="Arial"/>
          <w:sz w:val="24"/>
          <w:szCs w:val="24"/>
          <w:lang w:val="pt-BR"/>
        </w:rPr>
        <w:t xml:space="preserve">Assim todos seus salvos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EF47DE">
        <w:rPr>
          <w:rFonts w:ascii="Arial" w:hAnsi="Arial" w:cs="Arial"/>
          <w:i/>
          <w:sz w:val="24"/>
          <w:szCs w:val="24"/>
          <w:lang w:val="pt-BR"/>
        </w:rPr>
        <w:t>são preservados para sempre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EF47DE">
        <w:rPr>
          <w:rFonts w:ascii="Arial" w:hAnsi="Arial" w:cs="Arial"/>
          <w:sz w:val="24"/>
          <w:szCs w:val="24"/>
          <w:lang w:val="pt-BR"/>
        </w:rPr>
        <w:t>.</w:t>
      </w:r>
    </w:p>
    <w:p w:rsidR="00C2211D" w:rsidRPr="00EF47DE" w:rsidRDefault="00C2211D" w:rsidP="00C2211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Default="00C2211D" w:rsidP="00C2211D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  <w:bookmarkStart w:id="17" w:name="_Toc28249256"/>
      <w:r w:rsidRPr="00C2211D">
        <w:rPr>
          <w:rStyle w:val="Ttulo3Char"/>
        </w:rPr>
        <w:t>12.</w:t>
      </w:r>
      <w:r w:rsidRPr="00C2211D">
        <w:rPr>
          <w:rStyle w:val="Ttulo3Char"/>
        </w:rPr>
        <w:tab/>
      </w:r>
      <w:proofErr w:type="spellStart"/>
      <w:r w:rsidRPr="00C2211D">
        <w:rPr>
          <w:rStyle w:val="Ttulo3Char"/>
        </w:rPr>
        <w:t>Obras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Não</w:t>
      </w:r>
      <w:proofErr w:type="spellEnd"/>
      <w:r w:rsidRPr="00C2211D">
        <w:rPr>
          <w:rStyle w:val="Ttulo3Char"/>
        </w:rPr>
        <w:t xml:space="preserve"> Tem Um </w:t>
      </w:r>
      <w:proofErr w:type="spellStart"/>
      <w:r w:rsidRPr="00C2211D">
        <w:rPr>
          <w:rStyle w:val="Ttulo3Char"/>
        </w:rPr>
        <w:t>Efeito</w:t>
      </w:r>
      <w:proofErr w:type="spellEnd"/>
      <w:r w:rsidRPr="00C2211D">
        <w:rPr>
          <w:rStyle w:val="Ttulo3Char"/>
        </w:rPr>
        <w:t xml:space="preserve"> </w:t>
      </w:r>
      <w:proofErr w:type="spellStart"/>
      <w:r w:rsidRPr="00C2211D">
        <w:rPr>
          <w:rStyle w:val="Ttulo3Char"/>
        </w:rPr>
        <w:t>Sobre</w:t>
      </w:r>
      <w:proofErr w:type="spellEnd"/>
      <w:r w:rsidRPr="00C2211D">
        <w:rPr>
          <w:rStyle w:val="Ttulo3Char"/>
        </w:rPr>
        <w:t xml:space="preserve"> a </w:t>
      </w:r>
      <w:proofErr w:type="spellStart"/>
      <w:r w:rsidRPr="00C2211D">
        <w:rPr>
          <w:rStyle w:val="Ttulo3Char"/>
        </w:rPr>
        <w:t>Salvação</w:t>
      </w:r>
      <w:bookmarkEnd w:id="17"/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 xml:space="preserve">Mas se é por graça, já não é pelas obras; de outra maneira, a graça já não é graça. </w:t>
      </w:r>
      <w:proofErr w:type="gramStart"/>
      <w:r w:rsidRPr="000D727D">
        <w:rPr>
          <w:rFonts w:ascii="Arial" w:hAnsi="Arial" w:cs="Arial"/>
          <w:i/>
          <w:sz w:val="24"/>
          <w:szCs w:val="24"/>
          <w:lang w:val="pt-BR"/>
        </w:rPr>
        <w:t>Se, porém, é pelas obras, já não é mais graça; de outra maneira a obra já não é obra.</w:t>
      </w:r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(Romanos 11:6).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Concluímos, pois, que o homem é justificado pela fé sem as obras da lei.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(Romanos 3:28).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Salvação não pode ser perdida por fazer algum ato futuro porque nossos atos (obras) não têm nada com a salvação.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Obras não conseguem a salvação, e obras não retém a salvação.</w:t>
      </w:r>
    </w:p>
    <w:p w:rsidR="00E61CFC" w:rsidRDefault="00E61CFC" w:rsidP="00C2211D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E61CFC" w:rsidRPr="00AF7A81" w:rsidRDefault="00E61CFC" w:rsidP="00E61CFC">
      <w:pPr>
        <w:pStyle w:val="Ttulo1"/>
        <w:rPr>
          <w:lang w:val="pt-BR"/>
        </w:rPr>
      </w:pPr>
      <w:bookmarkStart w:id="18" w:name="_Toc28249257"/>
      <w:r w:rsidRPr="00AF7A81">
        <w:rPr>
          <w:lang w:val="pt-BR"/>
        </w:rPr>
        <w:t>Amém</w:t>
      </w:r>
      <w:bookmarkEnd w:id="18"/>
    </w:p>
    <w:p w:rsidR="00E61CFC" w:rsidRPr="00AF7A81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61CFC" w:rsidRPr="00AF7A81" w:rsidRDefault="00E61CFC" w:rsidP="00E61CFC">
      <w:pPr>
        <w:pStyle w:val="Ttulo2"/>
        <w:rPr>
          <w:lang w:val="pt-BR"/>
        </w:rPr>
      </w:pPr>
      <w:bookmarkStart w:id="19" w:name="_Toc28249258"/>
      <w:r w:rsidRPr="00AF7A81">
        <w:rPr>
          <w:lang w:val="pt-BR"/>
        </w:rPr>
        <w:t>A.</w:t>
      </w:r>
      <w:r w:rsidRPr="00AF7A81">
        <w:rPr>
          <w:lang w:val="pt-BR"/>
        </w:rPr>
        <w:tab/>
        <w:t>Reações</w:t>
      </w:r>
      <w:bookmarkEnd w:id="19"/>
    </w:p>
    <w:p w:rsidR="00E61CFC" w:rsidRPr="00AF7A81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Para aqueles que concordam com as verdades nestas páginas, eles dirão </w:t>
      </w:r>
      <w:r w:rsidRPr="000D727D">
        <w:rPr>
          <w:rFonts w:ascii="Arial" w:hAnsi="Arial" w:cs="Arial"/>
          <w:b/>
          <w:sz w:val="24"/>
          <w:szCs w:val="24"/>
          <w:lang w:val="pt-BR"/>
        </w:rPr>
        <w:t>amém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Para aqueles que não concordam, talvez eles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diriam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b/>
          <w:sz w:val="24"/>
          <w:szCs w:val="24"/>
          <w:lang w:val="pt-BR"/>
        </w:rPr>
        <w:t>anátema</w:t>
      </w:r>
      <w:r>
        <w:rPr>
          <w:rFonts w:ascii="Arial" w:hAnsi="Arial" w:cs="Arial"/>
          <w:sz w:val="24"/>
          <w:szCs w:val="24"/>
          <w:lang w:val="pt-BR"/>
        </w:rPr>
        <w:t>. Um 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alvinista que tem a graça de ter comunhão </w:t>
      </w:r>
      <w:r>
        <w:rPr>
          <w:rFonts w:ascii="Arial" w:hAnsi="Arial" w:cs="Arial"/>
          <w:sz w:val="24"/>
          <w:szCs w:val="24"/>
          <w:lang w:val="pt-BR"/>
        </w:rPr>
        <w:t>aqueles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que rejeitam alguns dos Cinco Pontos realmente é uma pessoa rara.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A regra geral é que qualquer um que ousa discordar com o raciocínio filosófico de Calvino deve ser ignorante, blasfemador ou ambos.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Kent Kelly disse: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61CFC" w:rsidRPr="000D727D" w:rsidRDefault="00E61CFC" w:rsidP="00E61CFC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Em mais de 30 anos </w:t>
      </w:r>
      <w:r>
        <w:rPr>
          <w:rFonts w:ascii="Arial" w:hAnsi="Arial" w:cs="Arial"/>
          <w:sz w:val="24"/>
          <w:szCs w:val="24"/>
          <w:lang w:val="pt-BR"/>
        </w:rPr>
        <w:t>conversando com calvinistas e não c</w:t>
      </w:r>
      <w:r w:rsidRPr="000D727D">
        <w:rPr>
          <w:rFonts w:ascii="Arial" w:hAnsi="Arial" w:cs="Arial"/>
          <w:sz w:val="24"/>
          <w:szCs w:val="24"/>
          <w:lang w:val="pt-BR"/>
        </w:rPr>
        <w:t>alvinistas igualmente, minha experi</w:t>
      </w:r>
      <w:r>
        <w:rPr>
          <w:rFonts w:ascii="Arial" w:hAnsi="Arial" w:cs="Arial"/>
          <w:sz w:val="24"/>
          <w:szCs w:val="24"/>
          <w:lang w:val="pt-BR"/>
        </w:rPr>
        <w:t xml:space="preserve">ência é de que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 maioria dos c</w:t>
      </w:r>
      <w:r w:rsidRPr="000D727D">
        <w:rPr>
          <w:rFonts w:ascii="Arial" w:hAnsi="Arial" w:cs="Arial"/>
          <w:sz w:val="24"/>
          <w:szCs w:val="24"/>
          <w:lang w:val="pt-BR"/>
        </w:rPr>
        <w:t>al</w:t>
      </w:r>
      <w:r>
        <w:rPr>
          <w:rFonts w:ascii="Arial" w:hAnsi="Arial" w:cs="Arial"/>
          <w:sz w:val="24"/>
          <w:szCs w:val="24"/>
          <w:lang w:val="pt-BR"/>
        </w:rPr>
        <w:t>vinistas herda</w:t>
      </w:r>
      <w:r w:rsidRPr="000D727D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as suas atitudes junto com a sua doutrina.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vertAlign w:val="superscript"/>
        </w:rPr>
        <w:footnoteReference w:id="5"/>
      </w:r>
    </w:p>
    <w:p w:rsidR="00E61CFC" w:rsidRDefault="00E61CFC" w:rsidP="00E61CFC">
      <w:pPr>
        <w:rPr>
          <w:rFonts w:ascii="Arial" w:hAnsi="Arial" w:cs="Arial"/>
          <w:sz w:val="24"/>
          <w:szCs w:val="24"/>
          <w:lang w:val="pt-BR"/>
        </w:rPr>
      </w:pP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Haverá alguns que lerão este material cuja defesa contra tudo isto será reivindicar: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0D727D">
        <w:rPr>
          <w:rFonts w:ascii="Arial" w:hAnsi="Arial" w:cs="Arial"/>
          <w:sz w:val="24"/>
          <w:szCs w:val="24"/>
          <w:lang w:val="pt-BR"/>
        </w:rPr>
        <w:t>Estas apostilas estão cheias de opiniões!</w:t>
      </w:r>
      <w:r>
        <w:rPr>
          <w:rFonts w:ascii="Arial" w:hAnsi="Arial" w:cs="Arial"/>
          <w:sz w:val="24"/>
          <w:szCs w:val="24"/>
          <w:lang w:val="pt-BR"/>
        </w:rPr>
        <w:t xml:space="preserve">”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Por favor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lembre-se que todo livro que você leu alguma vez, com exceção da própria Bíblia, está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cheio de opiniões!</w:t>
      </w:r>
      <w:r>
        <w:rPr>
          <w:rFonts w:ascii="Arial" w:hAnsi="Arial" w:cs="Arial"/>
          <w:sz w:val="24"/>
          <w:szCs w:val="24"/>
          <w:lang w:val="pt-BR"/>
        </w:rPr>
        <w:t>”,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incluindo, e especi</w:t>
      </w:r>
      <w:r>
        <w:rPr>
          <w:rFonts w:ascii="Arial" w:hAnsi="Arial" w:cs="Arial"/>
          <w:sz w:val="24"/>
          <w:szCs w:val="24"/>
          <w:lang w:val="pt-BR"/>
        </w:rPr>
        <w:t>almente, os livros por autores c</w:t>
      </w:r>
      <w:r w:rsidRPr="000D727D">
        <w:rPr>
          <w:rFonts w:ascii="Arial" w:hAnsi="Arial" w:cs="Arial"/>
          <w:sz w:val="24"/>
          <w:szCs w:val="24"/>
          <w:lang w:val="pt-BR"/>
        </w:rPr>
        <w:t>alvinistas.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Muito que se passa por </w:t>
      </w:r>
      <w:r w:rsidRPr="000D727D">
        <w:rPr>
          <w:rFonts w:ascii="Arial" w:hAnsi="Arial" w:cs="Arial"/>
          <w:i/>
          <w:sz w:val="24"/>
          <w:szCs w:val="24"/>
          <w:lang w:val="pt-BR"/>
        </w:rPr>
        <w:t>teologia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é </w:t>
      </w:r>
      <w:r>
        <w:rPr>
          <w:rFonts w:ascii="Arial" w:hAnsi="Arial" w:cs="Arial"/>
          <w:sz w:val="24"/>
          <w:szCs w:val="24"/>
          <w:lang w:val="pt-BR"/>
        </w:rPr>
        <w:t>muito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longe do que </w:t>
      </w:r>
      <w:r>
        <w:rPr>
          <w:rFonts w:ascii="Arial" w:hAnsi="Arial" w:cs="Arial"/>
          <w:sz w:val="24"/>
          <w:szCs w:val="24"/>
          <w:lang w:val="pt-BR"/>
        </w:rPr>
        <w:t xml:space="preserve">a Bíblia </w:t>
      </w:r>
      <w:r w:rsidRPr="000D727D">
        <w:rPr>
          <w:rFonts w:ascii="Arial" w:hAnsi="Arial" w:cs="Arial"/>
          <w:sz w:val="24"/>
          <w:szCs w:val="24"/>
          <w:lang w:val="pt-BR"/>
        </w:rPr>
        <w:t>disse.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Muitas são as conclusões de homens sobre as implicações d</w:t>
      </w:r>
      <w:r>
        <w:rPr>
          <w:rFonts w:ascii="Arial" w:hAnsi="Arial" w:cs="Arial"/>
          <w:sz w:val="24"/>
          <w:szCs w:val="24"/>
          <w:lang w:val="pt-BR"/>
        </w:rPr>
        <w:t>as palavras de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Deus, em vez de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assim diz o Senhor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“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Se estas apostilas não fazem nada além de iluminar aquela distinção, realizarão muito do propósito para o qual foram escritas. </w:t>
      </w:r>
    </w:p>
    <w:p w:rsidR="00E61CFC" w:rsidRPr="000D727D" w:rsidRDefault="00E61CFC" w:rsidP="00E61CFC">
      <w:pPr>
        <w:tabs>
          <w:tab w:val="left" w:pos="1300"/>
        </w:tabs>
        <w:ind w:left="900"/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Entre esses que seguem a filosofia</w:t>
      </w:r>
      <w:r>
        <w:rPr>
          <w:rFonts w:ascii="Arial" w:hAnsi="Arial" w:cs="Arial"/>
          <w:sz w:val="24"/>
          <w:szCs w:val="24"/>
          <w:lang w:val="pt-BR"/>
        </w:rPr>
        <w:t xml:space="preserve"> de c</w:t>
      </w:r>
      <w:r w:rsidRPr="000D727D">
        <w:rPr>
          <w:rFonts w:ascii="Arial" w:hAnsi="Arial" w:cs="Arial"/>
          <w:sz w:val="24"/>
          <w:szCs w:val="24"/>
          <w:lang w:val="pt-BR"/>
        </w:rPr>
        <w:t>alvinismo, há aqueles que servem fervorosamente e diligentemente a causa de Cristo.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Estes são pessoas que acham nas opiniões de Calvino uma explicação do propósito eterno de Deus que é, para eles, satisfatória pessoalmente.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Em vez de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estar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em escravidão intelectual a um sistema filosófico, eles seguem o exemplo de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Spurgeon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 e outros para evangeliz</w:t>
      </w:r>
      <w:r>
        <w:rPr>
          <w:rFonts w:ascii="Arial" w:hAnsi="Arial" w:cs="Arial"/>
          <w:sz w:val="24"/>
          <w:szCs w:val="24"/>
          <w:lang w:val="pt-BR"/>
        </w:rPr>
        <w:t>ar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um mundo perdido no nome de Cristo.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Porém, há outros que parecem incapacitados de fazer uma distinção nas suas mentes entre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  <w:lang w:val="pt-BR"/>
        </w:rPr>
        <w:t>causa de Cristo” e “a causa do c</w:t>
      </w:r>
      <w:r w:rsidRPr="000D727D">
        <w:rPr>
          <w:rFonts w:ascii="Arial" w:hAnsi="Arial" w:cs="Arial"/>
          <w:sz w:val="24"/>
          <w:szCs w:val="24"/>
          <w:lang w:val="pt-BR"/>
        </w:rPr>
        <w:t>alvinismo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É o grupo posterior que é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reprovado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nestas páginas.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Cristianismo é verdadeiro.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Calvinismo é filosofia.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Eles não são sinônimos.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Haverá alguns que percebem estas apostilas como um ataque à verdadeira religião de nossos antepassados.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Se esta é sua percepção, você foi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(presa) por meio de filosofias e vãs sutilezas, segundo a tradição dos homens, segundo os rudimentos do mundo, e não segundo Cristo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(Col. 2:8).</w:t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61CFC" w:rsidRPr="00AF7A81" w:rsidRDefault="00E61CFC" w:rsidP="00E61CFC">
      <w:pPr>
        <w:pStyle w:val="Ttulo2"/>
        <w:rPr>
          <w:lang w:val="pt-BR"/>
        </w:rPr>
      </w:pPr>
      <w:bookmarkStart w:id="20" w:name="_Toc28249259"/>
      <w:r>
        <w:rPr>
          <w:lang w:val="pt-BR"/>
        </w:rPr>
        <w:t>B.</w:t>
      </w:r>
      <w:r w:rsidRPr="000D727D">
        <w:rPr>
          <w:lang w:val="pt-BR"/>
        </w:rPr>
        <w:tab/>
      </w:r>
      <w:r w:rsidRPr="00AF7A81">
        <w:rPr>
          <w:lang w:val="pt-BR"/>
        </w:rPr>
        <w:t>A Palavra Final</w:t>
      </w:r>
      <w:bookmarkEnd w:id="20"/>
    </w:p>
    <w:p w:rsidR="00E61CFC" w:rsidRPr="00AF7A81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F7A8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Porém, diferente do que Calvino e as pessoas que seguem no seu caminho, nós não limitamos a soberania de Deus.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Nosso Deus pode superar a Depravação Total do homem para dar a cada uma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das Suas criaturas a oportunidade de escolher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>o temor do Senhor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Nosso Deus pode eleger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segundo a (Sua) presciência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sem c</w:t>
      </w:r>
      <w:r>
        <w:rPr>
          <w:rFonts w:ascii="Arial" w:hAnsi="Arial" w:cs="Arial"/>
          <w:sz w:val="24"/>
          <w:szCs w:val="24"/>
          <w:lang w:val="pt-BR"/>
        </w:rPr>
        <w:t>ausar tudo acontecer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Nosso Deus pôde morrer pelos pecadores do mundo sem precisar explicar a justiça de aplicar aquela morte somente aos que creem.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Nosso Deus pode controlar todos os eventos sem determinar todos os eventos.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Nosso Deus pode determinar o destino eterno de todos os homens e, ao mesmo tempo, permitir que o homem determine o seu próprio destino eterno.</w:t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O Deus em quem nós cremos pôde oferecer o Seu Filho como Salvador para aqueles que Ele sabia que rejeitar</w:t>
      </w:r>
      <w:r>
        <w:rPr>
          <w:rFonts w:ascii="Arial" w:hAnsi="Arial" w:cs="Arial"/>
          <w:sz w:val="24"/>
          <w:szCs w:val="24"/>
          <w:lang w:val="pt-BR"/>
        </w:rPr>
        <w:t>iam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a Luz, e ainda, s</w:t>
      </w:r>
      <w:r>
        <w:rPr>
          <w:rFonts w:ascii="Arial" w:hAnsi="Arial" w:cs="Arial"/>
          <w:sz w:val="24"/>
          <w:szCs w:val="24"/>
          <w:lang w:val="pt-BR"/>
        </w:rPr>
        <w:t xml:space="preserve">eja totalmente honesto com Sua </w:t>
      </w:r>
      <w:r w:rsidRPr="000D727D">
        <w:rPr>
          <w:rFonts w:ascii="Arial" w:hAnsi="Arial" w:cs="Arial"/>
          <w:sz w:val="24"/>
          <w:szCs w:val="24"/>
          <w:lang w:val="pt-BR"/>
        </w:rPr>
        <w:t>vontade e poder para salvar.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Nosso Deus pode </w:t>
      </w:r>
      <w:r>
        <w:rPr>
          <w:rFonts w:ascii="Arial" w:hAnsi="Arial" w:cs="Arial"/>
          <w:sz w:val="24"/>
          <w:szCs w:val="24"/>
          <w:lang w:val="pt-BR"/>
        </w:rPr>
        <w:t>deixar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um terço de uma companhia inumerável de anjos se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rebela</w:t>
      </w:r>
      <w:r>
        <w:rPr>
          <w:rFonts w:ascii="Arial" w:hAnsi="Arial" w:cs="Arial"/>
          <w:sz w:val="24"/>
          <w:szCs w:val="24"/>
          <w:lang w:val="pt-BR"/>
        </w:rPr>
        <w:t>r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contra Ele pela própria escolha deles</w:t>
      </w:r>
      <w:r>
        <w:rPr>
          <w:rFonts w:ascii="Arial" w:hAnsi="Arial" w:cs="Arial"/>
          <w:sz w:val="24"/>
          <w:szCs w:val="24"/>
          <w:lang w:val="pt-BR"/>
        </w:rPr>
        <w:t xml:space="preserve">, e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um </w:t>
      </w:r>
      <w:r>
        <w:rPr>
          <w:rFonts w:ascii="Arial" w:hAnsi="Arial" w:cs="Arial"/>
          <w:sz w:val="24"/>
          <w:szCs w:val="24"/>
          <w:lang w:val="pt-BR"/>
        </w:rPr>
        <w:t xml:space="preserve">grande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número de homens fazendo o mesmo e não ser um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fracasso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ou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derrotado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de qualquer forma. </w:t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lastRenderedPageBreak/>
        <w:t xml:space="preserve"> </w:t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Deus da teologia c</w:t>
      </w:r>
      <w:r w:rsidRPr="000D727D">
        <w:rPr>
          <w:rFonts w:ascii="Arial" w:hAnsi="Arial" w:cs="Arial"/>
          <w:sz w:val="24"/>
          <w:szCs w:val="24"/>
          <w:lang w:val="pt-BR"/>
        </w:rPr>
        <w:t>alvinista não pode fazer nenhuma destas coisas.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Ele é muito fraco para ir além das limitações impostas pela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depravação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humana.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61CFC" w:rsidRPr="000D727D" w:rsidRDefault="00E61CFC" w:rsidP="00E61CFC">
      <w:pPr>
        <w:ind w:left="900" w:hanging="1440"/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ab/>
      </w:r>
      <w:r w:rsidRPr="000D727D">
        <w:rPr>
          <w:rFonts w:ascii="Arial" w:hAnsi="Arial" w:cs="Arial"/>
          <w:sz w:val="24"/>
          <w:szCs w:val="24"/>
          <w:lang w:val="pt-BR"/>
        </w:rPr>
        <w:tab/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É bastante irônico que os intelectuais religiosos podem discutir veementemente a favor do batismo infantil sem um versículo da Bíblia para validar a prática, e discutir da mesma maneira veementemente contra centenas de passagens que proclamam em essência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b/>
          <w:sz w:val="24"/>
          <w:szCs w:val="24"/>
          <w:lang w:val="pt-BR"/>
        </w:rPr>
        <w:t>quem quiser</w:t>
      </w:r>
      <w:r w:rsidRPr="000D727D">
        <w:rPr>
          <w:rFonts w:ascii="Arial" w:hAnsi="Arial" w:cs="Arial"/>
          <w:sz w:val="24"/>
          <w:szCs w:val="24"/>
          <w:lang w:val="pt-BR"/>
        </w:rPr>
        <w:t>, tome de graça da água da vida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>. (</w:t>
      </w:r>
      <w:r>
        <w:rPr>
          <w:rFonts w:ascii="Arial" w:hAnsi="Arial" w:cs="Arial"/>
          <w:sz w:val="24"/>
          <w:szCs w:val="24"/>
          <w:lang w:val="pt-BR"/>
        </w:rPr>
        <w:t>Apocalipse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22:17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Só esses que farão tudo para defender o sistema filosófico humano de Calvino abraçariam o anterior e rejeita o posterior. </w:t>
      </w: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61CFC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Estas apostilas tentam mostrar para o leitor que </w:t>
      </w:r>
      <w:r>
        <w:rPr>
          <w:rFonts w:ascii="Arial" w:hAnsi="Arial" w:cs="Arial"/>
          <w:sz w:val="24"/>
          <w:szCs w:val="24"/>
          <w:lang w:val="pt-BR"/>
        </w:rPr>
        <w:t>o sistema filosófico Agostinho/Calvinista não é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bíblico.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De fato, há multidões de sérios estudantes da Bíblia que acham que é um </w:t>
      </w:r>
      <w:r>
        <w:rPr>
          <w:rFonts w:ascii="Arial" w:hAnsi="Arial" w:cs="Arial"/>
          <w:sz w:val="24"/>
          <w:szCs w:val="24"/>
          <w:lang w:val="pt-BR"/>
        </w:rPr>
        <w:t xml:space="preserve">sistema fatalista quando levado </w:t>
      </w:r>
      <w:r w:rsidRPr="000D727D">
        <w:rPr>
          <w:rFonts w:ascii="Arial" w:hAnsi="Arial" w:cs="Arial"/>
          <w:sz w:val="24"/>
          <w:szCs w:val="24"/>
          <w:lang w:val="pt-BR"/>
        </w:rPr>
        <w:t>a sua única conclusão racional.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Eles acham isto irreconciliav</w:t>
      </w:r>
      <w:r>
        <w:rPr>
          <w:rFonts w:ascii="Arial" w:hAnsi="Arial" w:cs="Arial"/>
          <w:sz w:val="24"/>
          <w:szCs w:val="24"/>
          <w:lang w:val="pt-BR"/>
        </w:rPr>
        <w:t xml:space="preserve">elmente contraditório mediante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à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interpretação literal das </w:t>
      </w:r>
      <w:r w:rsidRPr="000D727D">
        <w:rPr>
          <w:rFonts w:ascii="Arial" w:hAnsi="Arial" w:cs="Arial"/>
          <w:sz w:val="24"/>
          <w:szCs w:val="24"/>
          <w:lang w:val="pt-BR"/>
        </w:rPr>
        <w:t>Escritura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. Assim, é necessário </w:t>
      </w:r>
      <w:r>
        <w:rPr>
          <w:rFonts w:ascii="Arial" w:hAnsi="Arial" w:cs="Arial"/>
          <w:sz w:val="24"/>
          <w:szCs w:val="24"/>
          <w:lang w:val="pt-BR"/>
        </w:rPr>
        <w:t xml:space="preserve">para os calvinistas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explicar de outro modo, literalmente centenas de passagens, em vez de explicar de acordo com </w:t>
      </w:r>
      <w:r>
        <w:rPr>
          <w:rFonts w:ascii="Arial" w:hAnsi="Arial" w:cs="Arial"/>
          <w:sz w:val="24"/>
          <w:szCs w:val="24"/>
          <w:lang w:val="pt-BR"/>
        </w:rPr>
        <w:t>a gramática e o context</w:t>
      </w:r>
      <w:r w:rsidRPr="000D727D">
        <w:rPr>
          <w:rFonts w:ascii="Arial" w:hAnsi="Arial" w:cs="Arial"/>
          <w:sz w:val="24"/>
          <w:szCs w:val="24"/>
          <w:lang w:val="pt-BR"/>
        </w:rPr>
        <w:t>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Assim, nos pedem que acreditemos que ninguém pode entender todas estas Escrituras corretame</w:t>
      </w:r>
      <w:r>
        <w:rPr>
          <w:rFonts w:ascii="Arial" w:hAnsi="Arial" w:cs="Arial"/>
          <w:sz w:val="24"/>
          <w:szCs w:val="24"/>
          <w:lang w:val="pt-BR"/>
        </w:rPr>
        <w:t>nte sem um curso “profundo” do 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alvinismo. </w:t>
      </w:r>
    </w:p>
    <w:p w:rsidR="00E61CFC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61CFC" w:rsidRPr="000D727D" w:rsidRDefault="00E61CFC" w:rsidP="00E6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61CFC" w:rsidRPr="00B1720C" w:rsidRDefault="00E61CFC" w:rsidP="00E61CF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1720C">
        <w:rPr>
          <w:rFonts w:ascii="Arial" w:hAnsi="Arial" w:cs="Arial"/>
          <w:b/>
          <w:sz w:val="24"/>
          <w:szCs w:val="24"/>
          <w:lang w:val="pt-BR"/>
        </w:rPr>
        <w:t>AM</w:t>
      </w:r>
      <w:r>
        <w:rPr>
          <w:rFonts w:ascii="Arial" w:hAnsi="Arial" w:cs="Arial"/>
          <w:b/>
          <w:sz w:val="24"/>
          <w:szCs w:val="24"/>
          <w:lang w:val="pt-BR"/>
        </w:rPr>
        <w:t>É</w:t>
      </w:r>
      <w:r w:rsidRPr="00B1720C">
        <w:rPr>
          <w:rFonts w:ascii="Arial" w:hAnsi="Arial" w:cs="Arial"/>
          <w:b/>
          <w:sz w:val="24"/>
          <w:szCs w:val="24"/>
          <w:lang w:val="pt-BR"/>
        </w:rPr>
        <w:t>M ou ANATEMA?</w:t>
      </w:r>
    </w:p>
    <w:p w:rsidR="00E61CFC" w:rsidRPr="000D727D" w:rsidRDefault="00E61CFC" w:rsidP="00C2211D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C2211D" w:rsidRPr="000D727D" w:rsidRDefault="00C2211D" w:rsidP="00C2211D">
      <w:pPr>
        <w:ind w:left="2160"/>
        <w:jc w:val="both"/>
        <w:rPr>
          <w:rFonts w:ascii="Arial" w:hAnsi="Arial" w:cs="Arial"/>
          <w:sz w:val="24"/>
          <w:szCs w:val="24"/>
          <w:lang w:val="pt-BR"/>
        </w:rPr>
      </w:pPr>
    </w:p>
    <w:p w:rsidR="00BA3F67" w:rsidRDefault="00BA3F67" w:rsidP="00C2211D">
      <w:pPr>
        <w:rPr>
          <w:b/>
          <w:lang w:val="pt-BR"/>
        </w:rPr>
      </w:pPr>
    </w:p>
    <w:sectPr w:rsidR="00BA3F67" w:rsidSect="0047676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07" w:rsidRDefault="00731207" w:rsidP="00BA3F67">
      <w:r>
        <w:separator/>
      </w:r>
    </w:p>
  </w:endnote>
  <w:endnote w:type="continuationSeparator" w:id="0">
    <w:p w:rsidR="00731207" w:rsidRDefault="00731207" w:rsidP="00BA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082118"/>
      <w:docPartObj>
        <w:docPartGallery w:val="Page Numbers (Bottom of Page)"/>
        <w:docPartUnique/>
      </w:docPartObj>
    </w:sdtPr>
    <w:sdtEndPr/>
    <w:sdtContent>
      <w:p w:rsidR="007935F9" w:rsidRDefault="007935F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FC" w:rsidRPr="00E61CFC">
          <w:rPr>
            <w:noProof/>
            <w:lang w:val="pt-BR"/>
          </w:rPr>
          <w:t>1</w:t>
        </w:r>
        <w:r>
          <w:fldChar w:fldCharType="end"/>
        </w:r>
      </w:p>
    </w:sdtContent>
  </w:sdt>
  <w:p w:rsidR="007935F9" w:rsidRDefault="007935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07" w:rsidRDefault="00731207" w:rsidP="00BA3F67">
      <w:r>
        <w:separator/>
      </w:r>
    </w:p>
  </w:footnote>
  <w:footnote w:type="continuationSeparator" w:id="0">
    <w:p w:rsidR="00731207" w:rsidRDefault="00731207" w:rsidP="00BA3F67">
      <w:r>
        <w:continuationSeparator/>
      </w:r>
    </w:p>
  </w:footnote>
  <w:footnote w:id="1">
    <w:p w:rsidR="00C2211D" w:rsidRPr="00DF4680" w:rsidRDefault="00C2211D" w:rsidP="00C2211D">
      <w:pPr>
        <w:rPr>
          <w:rFonts w:ascii="Arial" w:hAnsi="Arial" w:cs="Arial"/>
          <w:lang w:val="pt-BR"/>
        </w:rPr>
      </w:pPr>
      <w:r w:rsidRPr="00DF4680">
        <w:rPr>
          <w:rFonts w:ascii="Arial" w:hAnsi="Arial" w:cs="Arial"/>
          <w:vertAlign w:val="superscript"/>
        </w:rPr>
        <w:footnoteRef/>
      </w:r>
      <w:r w:rsidRPr="00DF4680">
        <w:rPr>
          <w:rFonts w:ascii="Arial" w:hAnsi="Arial" w:cs="Arial"/>
          <w:lang w:val="pt-BR"/>
        </w:rPr>
        <w:t xml:space="preserve">  </w:t>
      </w:r>
      <w:r w:rsidRPr="00DF4680">
        <w:rPr>
          <w:rFonts w:ascii="Arial" w:hAnsi="Arial" w:cs="Arial"/>
          <w:i/>
          <w:lang w:val="pt-BR"/>
        </w:rPr>
        <w:t>Os Cinco Pontos do Calvinismo</w:t>
      </w:r>
      <w:r w:rsidRPr="00DF4680">
        <w:rPr>
          <w:rFonts w:ascii="Arial" w:hAnsi="Arial" w:cs="Arial"/>
          <w:lang w:val="pt-BR"/>
        </w:rPr>
        <w:t xml:space="preserve">, por W.J. </w:t>
      </w:r>
      <w:proofErr w:type="spellStart"/>
      <w:r w:rsidRPr="00DF4680">
        <w:rPr>
          <w:rFonts w:ascii="Arial" w:hAnsi="Arial" w:cs="Arial"/>
          <w:lang w:val="pt-BR"/>
        </w:rPr>
        <w:t>Seaton</w:t>
      </w:r>
      <w:proofErr w:type="spellEnd"/>
      <w:r w:rsidRPr="00DF4680">
        <w:rPr>
          <w:rFonts w:ascii="Arial" w:hAnsi="Arial" w:cs="Arial"/>
          <w:lang w:val="pt-BR"/>
        </w:rPr>
        <w:t>, Publicações Evangélicas Selecionadas, São Paulo (sem ano de publicação), p. 10-19</w:t>
      </w:r>
      <w:proofErr w:type="gramStart"/>
      <w:r w:rsidRPr="00DF4680">
        <w:rPr>
          <w:rFonts w:ascii="Arial" w:hAnsi="Arial" w:cs="Arial"/>
          <w:lang w:val="pt-BR"/>
        </w:rPr>
        <w:t>*</w:t>
      </w:r>
      <w:proofErr w:type="gramEnd"/>
    </w:p>
  </w:footnote>
  <w:footnote w:id="2">
    <w:p w:rsidR="00C2211D" w:rsidRPr="009947BD" w:rsidRDefault="00C2211D" w:rsidP="00C2211D">
      <w:pPr>
        <w:rPr>
          <w:rFonts w:ascii="Arial" w:hAnsi="Arial" w:cs="Arial"/>
          <w:lang w:val="pt-BR"/>
        </w:rPr>
      </w:pPr>
      <w:r w:rsidRPr="00EC40D8">
        <w:rPr>
          <w:rFonts w:ascii="Arial" w:hAnsi="Arial" w:cs="Arial"/>
          <w:vertAlign w:val="superscript"/>
        </w:rPr>
        <w:footnoteRef/>
      </w:r>
      <w:r w:rsidRPr="009947BD">
        <w:rPr>
          <w:rFonts w:ascii="Arial" w:hAnsi="Arial" w:cs="Arial"/>
          <w:lang w:val="pt-BR"/>
        </w:rPr>
        <w:t xml:space="preserve">  </w:t>
      </w:r>
      <w:proofErr w:type="gramStart"/>
      <w:r>
        <w:rPr>
          <w:rFonts w:ascii="Arial" w:hAnsi="Arial" w:cs="Arial"/>
          <w:lang w:val="pt-BR"/>
        </w:rPr>
        <w:t>1</w:t>
      </w:r>
      <w:proofErr w:type="gramEnd"/>
      <w:r>
        <w:rPr>
          <w:rFonts w:ascii="Arial" w:hAnsi="Arial" w:cs="Arial"/>
          <w:lang w:val="pt-BR"/>
        </w:rPr>
        <w:t xml:space="preserve"> Coríntios</w:t>
      </w:r>
      <w:r w:rsidRPr="009947BD">
        <w:rPr>
          <w:rFonts w:ascii="Arial" w:hAnsi="Arial" w:cs="Arial"/>
          <w:lang w:val="pt-BR"/>
        </w:rPr>
        <w:t xml:space="preserve"> 10:12: "Aquele, pois, que cuida estar em pé, olhe não caia.</w:t>
      </w:r>
      <w:r>
        <w:rPr>
          <w:rFonts w:ascii="Arial" w:hAnsi="Arial" w:cs="Arial"/>
          <w:lang w:val="pt-BR"/>
        </w:rPr>
        <w:t>"</w:t>
      </w:r>
    </w:p>
  </w:footnote>
  <w:footnote w:id="3">
    <w:p w:rsidR="00C2211D" w:rsidRPr="00EC40D8" w:rsidRDefault="00C2211D" w:rsidP="00C2211D">
      <w:pPr>
        <w:rPr>
          <w:rFonts w:ascii="Arial" w:hAnsi="Arial" w:cs="Arial"/>
        </w:rPr>
      </w:pPr>
      <w:r w:rsidRPr="00EC40D8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HODGE, Charles,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Exposition of the First Epistle to the Corinthians, (Grand Rapids, MI: Baker Book House, 1980), p. 181.</w:t>
      </w:r>
    </w:p>
  </w:footnote>
  <w:footnote w:id="4">
    <w:p w:rsidR="00C2211D" w:rsidRPr="00EC40D8" w:rsidRDefault="00C2211D" w:rsidP="00C2211D">
      <w:pPr>
        <w:rPr>
          <w:rFonts w:ascii="Arial" w:hAnsi="Arial" w:cs="Arial"/>
        </w:rPr>
      </w:pPr>
      <w:r w:rsidRPr="00EC40D8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EC40D8">
        <w:rPr>
          <w:rFonts w:ascii="Arial" w:hAnsi="Arial" w:cs="Arial"/>
        </w:rPr>
        <w:t>KELLY</w:t>
      </w:r>
      <w:r>
        <w:rPr>
          <w:rFonts w:ascii="Arial" w:hAnsi="Arial" w:cs="Arial"/>
        </w:rPr>
        <w:t>,</w:t>
      </w:r>
      <w:r w:rsidRPr="00EC40D8">
        <w:rPr>
          <w:rFonts w:ascii="Arial" w:hAnsi="Arial" w:cs="Arial"/>
          <w:i/>
        </w:rPr>
        <w:t xml:space="preserve"> </w:t>
      </w:r>
      <w:r w:rsidRPr="00EC40D8">
        <w:rPr>
          <w:rFonts w:ascii="Arial" w:hAnsi="Arial" w:cs="Arial"/>
        </w:rPr>
        <w:t>Kent</w:t>
      </w:r>
      <w:r>
        <w:rPr>
          <w:rFonts w:ascii="Arial" w:hAnsi="Arial" w:cs="Arial"/>
        </w:rPr>
        <w:t>,</w:t>
      </w:r>
      <w:r w:rsidRPr="00EC40D8">
        <w:rPr>
          <w:rFonts w:ascii="Arial" w:hAnsi="Arial" w:cs="Arial"/>
        </w:rPr>
        <w:t xml:space="preserve"> </w:t>
      </w:r>
      <w:r w:rsidRPr="00EC40D8">
        <w:rPr>
          <w:rFonts w:ascii="Arial" w:hAnsi="Arial" w:cs="Arial"/>
          <w:i/>
        </w:rPr>
        <w:t>Inside the Tulip</w:t>
      </w:r>
      <w:r w:rsidRPr="00EC40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(Southern Pines, NC: Calvary Press, 1986),</w:t>
      </w:r>
      <w:r w:rsidRPr="00EC40D8">
        <w:rPr>
          <w:rFonts w:ascii="Arial" w:hAnsi="Arial" w:cs="Arial"/>
        </w:rPr>
        <w:t xml:space="preserve"> p. 191.</w:t>
      </w:r>
      <w:r>
        <w:rPr>
          <w:rFonts w:ascii="Arial" w:hAnsi="Arial" w:cs="Arial"/>
        </w:rPr>
        <w:t xml:space="preserve"> </w:t>
      </w:r>
    </w:p>
  </w:footnote>
  <w:footnote w:id="5">
    <w:p w:rsidR="00E61CFC" w:rsidRPr="00EF47DE" w:rsidRDefault="00E61CFC" w:rsidP="00E61CFC">
      <w:pPr>
        <w:rPr>
          <w:rFonts w:ascii="Arial" w:hAnsi="Arial" w:cs="Arial"/>
        </w:rPr>
      </w:pPr>
      <w:r w:rsidRPr="00EF47DE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EF47DE">
        <w:rPr>
          <w:rFonts w:ascii="Arial" w:hAnsi="Arial" w:cs="Arial"/>
        </w:rPr>
        <w:t xml:space="preserve"> </w:t>
      </w:r>
      <w:r w:rsidRPr="00EF47DE">
        <w:rPr>
          <w:rFonts w:ascii="Arial" w:hAnsi="Arial" w:cs="Arial"/>
          <w:i/>
        </w:rPr>
        <w:t>Inside the Tulip</w:t>
      </w:r>
      <w:r w:rsidRPr="00EF47DE">
        <w:rPr>
          <w:rFonts w:ascii="Arial" w:hAnsi="Arial" w:cs="Arial"/>
        </w:rPr>
        <w:t xml:space="preserve">, </w:t>
      </w:r>
      <w:proofErr w:type="spellStart"/>
      <w:r w:rsidRPr="00EF47DE">
        <w:rPr>
          <w:rFonts w:ascii="Arial" w:hAnsi="Arial" w:cs="Arial"/>
        </w:rPr>
        <w:t>por</w:t>
      </w:r>
      <w:proofErr w:type="spellEnd"/>
      <w:r w:rsidRPr="00EF47DE">
        <w:rPr>
          <w:rFonts w:ascii="Arial" w:hAnsi="Arial" w:cs="Arial"/>
        </w:rPr>
        <w:t xml:space="preserve"> Kent Kelly, p. 188.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F9" w:rsidRPr="007B691F" w:rsidRDefault="007935F9">
    <w:pPr>
      <w:pStyle w:val="Cabealho"/>
      <w:rPr>
        <w:rFonts w:ascii="Arial" w:hAnsi="Arial" w:cs="Arial"/>
        <w:sz w:val="24"/>
        <w:szCs w:val="24"/>
        <w:lang w:val="pt-BR"/>
      </w:rPr>
    </w:pPr>
    <w:r>
      <w:rPr>
        <w:lang w:val="pt-BR"/>
      </w:rPr>
      <w:tab/>
    </w:r>
    <w:r>
      <w:rPr>
        <w:lang w:val="pt-BR"/>
      </w:rPr>
      <w:tab/>
    </w:r>
    <w:r w:rsidR="00C2211D">
      <w:rPr>
        <w:rFonts w:ascii="Arial" w:hAnsi="Arial" w:cs="Arial"/>
        <w:sz w:val="24"/>
        <w:szCs w:val="24"/>
        <w:lang w:val="pt-BR"/>
      </w:rPr>
      <w:t>Perseverança dos Santos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A4"/>
    <w:multiLevelType w:val="hybridMultilevel"/>
    <w:tmpl w:val="3F74C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66E7"/>
    <w:multiLevelType w:val="hybridMultilevel"/>
    <w:tmpl w:val="DAAC7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2B2"/>
    <w:multiLevelType w:val="hybridMultilevel"/>
    <w:tmpl w:val="9DCC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3BFC"/>
    <w:multiLevelType w:val="hybridMultilevel"/>
    <w:tmpl w:val="54FA8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2270F"/>
    <w:multiLevelType w:val="hybridMultilevel"/>
    <w:tmpl w:val="EB3AA14E"/>
    <w:lvl w:ilvl="0" w:tplc="09DCABD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FD91B5B"/>
    <w:multiLevelType w:val="hybridMultilevel"/>
    <w:tmpl w:val="46C2E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4987"/>
    <w:multiLevelType w:val="hybridMultilevel"/>
    <w:tmpl w:val="F00E10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D6498B"/>
    <w:multiLevelType w:val="hybridMultilevel"/>
    <w:tmpl w:val="5BD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6DF2"/>
    <w:multiLevelType w:val="multilevel"/>
    <w:tmpl w:val="6E2850F6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20BA302D"/>
    <w:multiLevelType w:val="multilevel"/>
    <w:tmpl w:val="13AE5C9A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0E35D95"/>
    <w:multiLevelType w:val="multilevel"/>
    <w:tmpl w:val="E67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930EB"/>
    <w:multiLevelType w:val="hybridMultilevel"/>
    <w:tmpl w:val="5676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15B5B"/>
    <w:multiLevelType w:val="hybridMultilevel"/>
    <w:tmpl w:val="1102D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5B8E"/>
    <w:multiLevelType w:val="hybridMultilevel"/>
    <w:tmpl w:val="60728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C123C"/>
    <w:multiLevelType w:val="hybridMultilevel"/>
    <w:tmpl w:val="7BB689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271179"/>
    <w:multiLevelType w:val="multilevel"/>
    <w:tmpl w:val="0324CBB0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.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47DD31FA"/>
    <w:multiLevelType w:val="hybridMultilevel"/>
    <w:tmpl w:val="594E95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CF0E69"/>
    <w:multiLevelType w:val="hybridMultilevel"/>
    <w:tmpl w:val="E6BC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E2CA6"/>
    <w:multiLevelType w:val="hybridMultilevel"/>
    <w:tmpl w:val="B41E7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D2115"/>
    <w:multiLevelType w:val="hybridMultilevel"/>
    <w:tmpl w:val="D900900E"/>
    <w:lvl w:ilvl="0" w:tplc="040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5E134145"/>
    <w:multiLevelType w:val="multilevel"/>
    <w:tmpl w:val="5C4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D3D41"/>
    <w:multiLevelType w:val="multilevel"/>
    <w:tmpl w:val="624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94695"/>
    <w:multiLevelType w:val="hybridMultilevel"/>
    <w:tmpl w:val="2DEE8D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2E1FB3"/>
    <w:multiLevelType w:val="hybridMultilevel"/>
    <w:tmpl w:val="AACE4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4F4043"/>
    <w:multiLevelType w:val="hybridMultilevel"/>
    <w:tmpl w:val="8F16C9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1B5DC8"/>
    <w:multiLevelType w:val="hybridMultilevel"/>
    <w:tmpl w:val="FE34C8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6C0883"/>
    <w:multiLevelType w:val="hybridMultilevel"/>
    <w:tmpl w:val="838863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D92D54"/>
    <w:multiLevelType w:val="hybridMultilevel"/>
    <w:tmpl w:val="70A8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264DA"/>
    <w:multiLevelType w:val="hybridMultilevel"/>
    <w:tmpl w:val="B42A3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7099"/>
    <w:multiLevelType w:val="hybridMultilevel"/>
    <w:tmpl w:val="E1DC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4E2974"/>
    <w:multiLevelType w:val="hybridMultilevel"/>
    <w:tmpl w:val="F606FE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96122A"/>
    <w:multiLevelType w:val="multilevel"/>
    <w:tmpl w:val="F67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28"/>
  </w:num>
  <w:num w:numId="10">
    <w:abstractNumId w:val="25"/>
  </w:num>
  <w:num w:numId="11">
    <w:abstractNumId w:val="22"/>
  </w:num>
  <w:num w:numId="12">
    <w:abstractNumId w:val="24"/>
  </w:num>
  <w:num w:numId="13">
    <w:abstractNumId w:val="15"/>
  </w:num>
  <w:num w:numId="14">
    <w:abstractNumId w:val="8"/>
  </w:num>
  <w:num w:numId="15">
    <w:abstractNumId w:val="26"/>
  </w:num>
  <w:num w:numId="16">
    <w:abstractNumId w:val="13"/>
  </w:num>
  <w:num w:numId="17">
    <w:abstractNumId w:val="19"/>
  </w:num>
  <w:num w:numId="18">
    <w:abstractNumId w:val="4"/>
  </w:num>
  <w:num w:numId="19">
    <w:abstractNumId w:val="31"/>
  </w:num>
  <w:num w:numId="20">
    <w:abstractNumId w:val="27"/>
  </w:num>
  <w:num w:numId="21">
    <w:abstractNumId w:val="6"/>
  </w:num>
  <w:num w:numId="22">
    <w:abstractNumId w:val="29"/>
  </w:num>
  <w:num w:numId="23">
    <w:abstractNumId w:val="14"/>
  </w:num>
  <w:num w:numId="24">
    <w:abstractNumId w:val="23"/>
  </w:num>
  <w:num w:numId="25">
    <w:abstractNumId w:val="0"/>
  </w:num>
  <w:num w:numId="26">
    <w:abstractNumId w:val="18"/>
  </w:num>
  <w:num w:numId="27">
    <w:abstractNumId w:val="7"/>
  </w:num>
  <w:num w:numId="28">
    <w:abstractNumId w:val="17"/>
  </w:num>
  <w:num w:numId="29">
    <w:abstractNumId w:val="20"/>
  </w:num>
  <w:num w:numId="30">
    <w:abstractNumId w:val="10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2A"/>
    <w:rsid w:val="001454C6"/>
    <w:rsid w:val="00170B98"/>
    <w:rsid w:val="00174B34"/>
    <w:rsid w:val="001C3A56"/>
    <w:rsid w:val="001D2172"/>
    <w:rsid w:val="002216F5"/>
    <w:rsid w:val="00224E74"/>
    <w:rsid w:val="00235C35"/>
    <w:rsid w:val="00335045"/>
    <w:rsid w:val="003857D7"/>
    <w:rsid w:val="003A5DBA"/>
    <w:rsid w:val="003B4312"/>
    <w:rsid w:val="00411109"/>
    <w:rsid w:val="00431F52"/>
    <w:rsid w:val="00453234"/>
    <w:rsid w:val="00476765"/>
    <w:rsid w:val="0048602A"/>
    <w:rsid w:val="004863AE"/>
    <w:rsid w:val="004A63AA"/>
    <w:rsid w:val="004C4B12"/>
    <w:rsid w:val="00581BC3"/>
    <w:rsid w:val="005B2012"/>
    <w:rsid w:val="005B581B"/>
    <w:rsid w:val="00671D78"/>
    <w:rsid w:val="00731207"/>
    <w:rsid w:val="00773B7D"/>
    <w:rsid w:val="007935F9"/>
    <w:rsid w:val="007B691F"/>
    <w:rsid w:val="007E6CE9"/>
    <w:rsid w:val="008C3256"/>
    <w:rsid w:val="008C742A"/>
    <w:rsid w:val="009A0DFF"/>
    <w:rsid w:val="00A049B4"/>
    <w:rsid w:val="00AC31EC"/>
    <w:rsid w:val="00AD14A6"/>
    <w:rsid w:val="00AE276E"/>
    <w:rsid w:val="00B341A7"/>
    <w:rsid w:val="00BA1E14"/>
    <w:rsid w:val="00BA3F67"/>
    <w:rsid w:val="00C04F84"/>
    <w:rsid w:val="00C2211D"/>
    <w:rsid w:val="00CC2CEB"/>
    <w:rsid w:val="00CF0E5A"/>
    <w:rsid w:val="00D06D0C"/>
    <w:rsid w:val="00DB5408"/>
    <w:rsid w:val="00DB7A8C"/>
    <w:rsid w:val="00E551C6"/>
    <w:rsid w:val="00E61CFC"/>
    <w:rsid w:val="00F21AE6"/>
    <w:rsid w:val="00F2417D"/>
    <w:rsid w:val="00FD5114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E55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5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5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51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A0D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8602A"/>
  </w:style>
  <w:style w:type="character" w:styleId="Hyperlink">
    <w:name w:val="Hyperlink"/>
    <w:uiPriority w:val="99"/>
    <w:unhideWhenUsed/>
    <w:rsid w:val="0048602A"/>
    <w:rPr>
      <w:color w:val="0000FF"/>
      <w:u w:val="single"/>
    </w:rPr>
  </w:style>
  <w:style w:type="character" w:customStyle="1" w:styleId="DefaultPara">
    <w:name w:val="Default Para"/>
    <w:rsid w:val="00BA3F67"/>
    <w:rPr>
      <w:rFonts w:ascii="Times New" w:hAnsi="Times New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A3F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F6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A3F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A3F67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3F6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3F6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A3F6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F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67"/>
    <w:rPr>
      <w:rFonts w:ascii="Tahoma" w:eastAsia="Times New Roman" w:hAnsi="Tahoma" w:cs="Tahoma"/>
      <w:sz w:val="16"/>
      <w:szCs w:val="16"/>
    </w:rPr>
  </w:style>
  <w:style w:type="paragraph" w:customStyle="1" w:styleId="2Paragraph">
    <w:name w:val="2Paragraph"/>
    <w:uiPriority w:val="99"/>
    <w:rsid w:val="00BA3F67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3Paragraph">
    <w:name w:val="3Paragraph"/>
    <w:uiPriority w:val="99"/>
    <w:rsid w:val="00BA3F67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4Paragraph">
    <w:name w:val="4Paragraph"/>
    <w:uiPriority w:val="99"/>
    <w:rsid w:val="00BA3F67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nkVisitado">
    <w:name w:val="FollowedHyperlink"/>
    <w:uiPriority w:val="99"/>
    <w:semiHidden/>
    <w:unhideWhenUsed/>
    <w:rsid w:val="00BA3F6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A3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fase">
    <w:name w:val="Emphasis"/>
    <w:uiPriority w:val="20"/>
    <w:qFormat/>
    <w:rsid w:val="00BA3F67"/>
    <w:rPr>
      <w:i/>
      <w:iCs/>
    </w:rPr>
  </w:style>
  <w:style w:type="character" w:styleId="Forte">
    <w:name w:val="Strong"/>
    <w:uiPriority w:val="22"/>
    <w:qFormat/>
    <w:rsid w:val="00BA3F67"/>
    <w:rPr>
      <w:b/>
      <w:bCs/>
    </w:rPr>
  </w:style>
  <w:style w:type="paragraph" w:styleId="SemEspaamento">
    <w:name w:val="No Spacing"/>
    <w:link w:val="SemEspaamentoChar"/>
    <w:uiPriority w:val="1"/>
    <w:qFormat/>
    <w:rsid w:val="005B581B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581B"/>
    <w:rPr>
      <w:rFonts w:eastAsiaTheme="minorEastAsia"/>
    </w:rPr>
  </w:style>
  <w:style w:type="character" w:customStyle="1" w:styleId="Ttulo1Char">
    <w:name w:val="Título 1 Char"/>
    <w:basedOn w:val="Fontepargpadro"/>
    <w:link w:val="Ttulo1"/>
    <w:uiPriority w:val="9"/>
    <w:rsid w:val="00E55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51C6"/>
    <w:pPr>
      <w:overflowPunct/>
      <w:autoSpaceDE/>
      <w:autoSpaceDN/>
      <w:adjustRightInd/>
      <w:spacing w:line="276" w:lineRule="auto"/>
      <w:textAlignment w:val="auto"/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E5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551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551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551C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551C6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E551C6"/>
    <w:pPr>
      <w:spacing w:after="100"/>
      <w:ind w:left="400"/>
    </w:pPr>
  </w:style>
  <w:style w:type="character" w:customStyle="1" w:styleId="Ttulo5Char">
    <w:name w:val="Título 5 Char"/>
    <w:basedOn w:val="Fontepargpadro"/>
    <w:link w:val="Ttulo5"/>
    <w:uiPriority w:val="9"/>
    <w:rsid w:val="009A0DF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E55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5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5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51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A0D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8602A"/>
  </w:style>
  <w:style w:type="character" w:styleId="Hyperlink">
    <w:name w:val="Hyperlink"/>
    <w:uiPriority w:val="99"/>
    <w:unhideWhenUsed/>
    <w:rsid w:val="0048602A"/>
    <w:rPr>
      <w:color w:val="0000FF"/>
      <w:u w:val="single"/>
    </w:rPr>
  </w:style>
  <w:style w:type="character" w:customStyle="1" w:styleId="DefaultPara">
    <w:name w:val="Default Para"/>
    <w:rsid w:val="00BA3F67"/>
    <w:rPr>
      <w:rFonts w:ascii="Times New" w:hAnsi="Times New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A3F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F6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A3F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A3F67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3F6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3F6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A3F6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F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67"/>
    <w:rPr>
      <w:rFonts w:ascii="Tahoma" w:eastAsia="Times New Roman" w:hAnsi="Tahoma" w:cs="Tahoma"/>
      <w:sz w:val="16"/>
      <w:szCs w:val="16"/>
    </w:rPr>
  </w:style>
  <w:style w:type="paragraph" w:customStyle="1" w:styleId="2Paragraph">
    <w:name w:val="2Paragraph"/>
    <w:uiPriority w:val="99"/>
    <w:rsid w:val="00BA3F67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3Paragraph">
    <w:name w:val="3Paragraph"/>
    <w:uiPriority w:val="99"/>
    <w:rsid w:val="00BA3F67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4Paragraph">
    <w:name w:val="4Paragraph"/>
    <w:uiPriority w:val="99"/>
    <w:rsid w:val="00BA3F67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nkVisitado">
    <w:name w:val="FollowedHyperlink"/>
    <w:uiPriority w:val="99"/>
    <w:semiHidden/>
    <w:unhideWhenUsed/>
    <w:rsid w:val="00BA3F6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A3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fase">
    <w:name w:val="Emphasis"/>
    <w:uiPriority w:val="20"/>
    <w:qFormat/>
    <w:rsid w:val="00BA3F67"/>
    <w:rPr>
      <w:i/>
      <w:iCs/>
    </w:rPr>
  </w:style>
  <w:style w:type="character" w:styleId="Forte">
    <w:name w:val="Strong"/>
    <w:uiPriority w:val="22"/>
    <w:qFormat/>
    <w:rsid w:val="00BA3F67"/>
    <w:rPr>
      <w:b/>
      <w:bCs/>
    </w:rPr>
  </w:style>
  <w:style w:type="paragraph" w:styleId="SemEspaamento">
    <w:name w:val="No Spacing"/>
    <w:link w:val="SemEspaamentoChar"/>
    <w:uiPriority w:val="1"/>
    <w:qFormat/>
    <w:rsid w:val="005B581B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581B"/>
    <w:rPr>
      <w:rFonts w:eastAsiaTheme="minorEastAsia"/>
    </w:rPr>
  </w:style>
  <w:style w:type="character" w:customStyle="1" w:styleId="Ttulo1Char">
    <w:name w:val="Título 1 Char"/>
    <w:basedOn w:val="Fontepargpadro"/>
    <w:link w:val="Ttulo1"/>
    <w:uiPriority w:val="9"/>
    <w:rsid w:val="00E55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51C6"/>
    <w:pPr>
      <w:overflowPunct/>
      <w:autoSpaceDE/>
      <w:autoSpaceDN/>
      <w:adjustRightInd/>
      <w:spacing w:line="276" w:lineRule="auto"/>
      <w:textAlignment w:val="auto"/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E5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551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551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551C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551C6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E551C6"/>
    <w:pPr>
      <w:spacing w:after="100"/>
      <w:ind w:left="400"/>
    </w:pPr>
  </w:style>
  <w:style w:type="character" w:customStyle="1" w:styleId="Ttulo5Char">
    <w:name w:val="Título 5 Char"/>
    <w:basedOn w:val="Fontepargpadro"/>
    <w:link w:val="Ttulo5"/>
    <w:uiPriority w:val="9"/>
    <w:rsid w:val="009A0DF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22DB-0AA5-4241-90BE-3F43A78A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2019-12-26T13:30:00Z</dcterms:created>
  <dcterms:modified xsi:type="dcterms:W3CDTF">2019-12-26T13:40:00Z</dcterms:modified>
</cp:coreProperties>
</file>